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3A821E5F"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2E32F2">
        <w:rPr>
          <w:rFonts w:ascii="Arial" w:eastAsia="宋体" w:hAnsi="Arial" w:cs="Times New Roman"/>
          <w:b/>
          <w:sz w:val="24"/>
          <w:szCs w:val="20"/>
          <w:lang w:val="en-GB" w:eastAsia="zh-CN"/>
        </w:rPr>
        <w:t>4</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5F4C5E" w:rsidRPr="005F4C5E">
        <w:rPr>
          <w:rFonts w:ascii="Arial" w:eastAsia="宋体" w:hAnsi="Arial" w:cs="Times New Roman"/>
          <w:b/>
          <w:bCs/>
          <w:sz w:val="24"/>
          <w:szCs w:val="20"/>
          <w:lang w:val="en-GB" w:eastAsia="ja-JP"/>
        </w:rPr>
        <w:t>R4-2213669</w:t>
      </w:r>
    </w:p>
    <w:bookmarkEnd w:id="0"/>
    <w:bookmarkEnd w:id="1"/>
    <w:p w14:paraId="3535F51E" w14:textId="6C80828F" w:rsidR="00B2596F" w:rsidRPr="003D5F1E" w:rsidRDefault="008B6C12" w:rsidP="003E1CAF">
      <w:pPr>
        <w:pStyle w:val="Header"/>
        <w:tabs>
          <w:tab w:val="left" w:pos="2160"/>
        </w:tabs>
        <w:ind w:left="2127" w:hanging="2127"/>
        <w:jc w:val="both"/>
        <w:rPr>
          <w:noProof w:val="0"/>
          <w:sz w:val="24"/>
          <w:vertAlign w:val="superscript"/>
          <w:lang w:eastAsia="zh-CN"/>
        </w:rPr>
      </w:pPr>
      <w:r>
        <w:rPr>
          <w:noProof w:val="0"/>
          <w:sz w:val="24"/>
          <w:lang w:eastAsia="zh-CN"/>
        </w:rPr>
        <w:t xml:space="preserve">Electrical Meeting, </w:t>
      </w:r>
      <w:r w:rsidR="002E32F2">
        <w:rPr>
          <w:noProof w:val="0"/>
          <w:sz w:val="24"/>
          <w:lang w:eastAsia="zh-CN"/>
        </w:rPr>
        <w:t>15</w:t>
      </w:r>
      <w:r w:rsidR="009E693F">
        <w:rPr>
          <w:noProof w:val="0"/>
          <w:sz w:val="24"/>
          <w:vertAlign w:val="superscript"/>
          <w:lang w:eastAsia="zh-CN"/>
        </w:rPr>
        <w:t>th</w:t>
      </w:r>
      <w:r>
        <w:rPr>
          <w:noProof w:val="0"/>
          <w:sz w:val="24"/>
          <w:lang w:eastAsia="zh-CN"/>
        </w:rPr>
        <w:t xml:space="preserve"> </w:t>
      </w:r>
      <w:r w:rsidR="002E32F2">
        <w:rPr>
          <w:noProof w:val="0"/>
          <w:sz w:val="24"/>
          <w:lang w:eastAsia="zh-CN"/>
        </w:rPr>
        <w:t>Aug</w:t>
      </w:r>
      <w:r>
        <w:rPr>
          <w:noProof w:val="0"/>
          <w:sz w:val="24"/>
          <w:lang w:eastAsia="zh-CN"/>
        </w:rPr>
        <w:t>-</w:t>
      </w:r>
      <w:r w:rsidR="002E32F2">
        <w:rPr>
          <w:noProof w:val="0"/>
          <w:sz w:val="24"/>
          <w:lang w:eastAsia="zh-CN"/>
        </w:rPr>
        <w:t>26</w:t>
      </w:r>
      <w:r w:rsidR="00A849B1">
        <w:rPr>
          <w:noProof w:val="0"/>
          <w:sz w:val="24"/>
          <w:vertAlign w:val="superscript"/>
          <w:lang w:eastAsia="zh-CN"/>
        </w:rPr>
        <w:t>th</w:t>
      </w:r>
      <w:r w:rsidR="00C0104C">
        <w:rPr>
          <w:noProof w:val="0"/>
          <w:sz w:val="24"/>
          <w:lang w:eastAsia="zh-CN"/>
        </w:rPr>
        <w:t xml:space="preserve"> </w:t>
      </w:r>
      <w:r w:rsidR="002E32F2">
        <w:rPr>
          <w:noProof w:val="0"/>
          <w:sz w:val="24"/>
          <w:lang w:eastAsia="zh-CN"/>
        </w:rPr>
        <w:t>Aug</w:t>
      </w:r>
      <w:r w:rsidR="009E693F">
        <w:rPr>
          <w:noProof w:val="0"/>
          <w:sz w:val="24"/>
          <w:lang w:eastAsia="zh-CN"/>
        </w:rPr>
        <w:t>, 2022</w:t>
      </w:r>
    </w:p>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0652E782"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849B1">
        <w:rPr>
          <w:rFonts w:ascii="Arial" w:hAnsi="Arial" w:cs="Arial"/>
          <w:b/>
          <w:bCs/>
          <w:sz w:val="24"/>
          <w:szCs w:val="20"/>
          <w:lang w:val="en-GB" w:eastAsia="zh-CN"/>
        </w:rPr>
        <w:t>9</w:t>
      </w:r>
      <w:r w:rsidR="009E693F">
        <w:rPr>
          <w:rFonts w:ascii="Arial" w:hAnsi="Arial" w:cs="Arial"/>
          <w:b/>
          <w:bCs/>
          <w:sz w:val="24"/>
          <w:szCs w:val="20"/>
          <w:lang w:val="en-GB" w:eastAsia="zh-CN"/>
        </w:rPr>
        <w:t>.</w:t>
      </w:r>
      <w:r w:rsidR="005F4C5E">
        <w:rPr>
          <w:rFonts w:ascii="Arial" w:hAnsi="Arial" w:cs="Arial"/>
          <w:b/>
          <w:bCs/>
          <w:sz w:val="24"/>
          <w:szCs w:val="20"/>
          <w:lang w:val="en-GB" w:eastAsia="zh-CN"/>
        </w:rPr>
        <w:t>14</w:t>
      </w:r>
      <w:r w:rsidR="009E693F">
        <w:rPr>
          <w:rFonts w:ascii="Arial" w:hAnsi="Arial" w:cs="Arial"/>
          <w:b/>
          <w:bCs/>
          <w:sz w:val="24"/>
          <w:szCs w:val="20"/>
          <w:lang w:val="en-GB" w:eastAsia="zh-CN"/>
        </w:rPr>
        <w:t>.</w:t>
      </w:r>
      <w:r w:rsidR="005F4C5E">
        <w:rPr>
          <w:rFonts w:ascii="Arial" w:hAnsi="Arial" w:cs="Arial"/>
          <w:b/>
          <w:bCs/>
          <w:sz w:val="24"/>
          <w:szCs w:val="20"/>
          <w:lang w:val="en-GB" w:eastAsia="zh-CN"/>
        </w:rPr>
        <w:t>8</w:t>
      </w:r>
      <w:r w:rsidR="001843BE">
        <w:rPr>
          <w:rFonts w:ascii="Arial" w:hAnsi="Arial" w:cs="Arial"/>
          <w:b/>
          <w:bCs/>
          <w:sz w:val="24"/>
          <w:szCs w:val="20"/>
          <w:lang w:val="en-GB" w:eastAsia="zh-CN"/>
        </w:rPr>
        <w:t>.</w:t>
      </w:r>
      <w:r w:rsidR="005F4C5E">
        <w:rPr>
          <w:rFonts w:ascii="Arial" w:hAnsi="Arial" w:cs="Arial"/>
          <w:b/>
          <w:bCs/>
          <w:sz w:val="24"/>
          <w:szCs w:val="20"/>
          <w:lang w:val="en-GB" w:eastAsia="zh-CN"/>
        </w:rPr>
        <w:t>3.1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332B9D36"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9E693F">
        <w:rPr>
          <w:rFonts w:ascii="Arial" w:eastAsia="Calibri" w:hAnsi="Arial" w:cs="Arial"/>
          <w:b/>
          <w:bCs/>
          <w:sz w:val="24"/>
          <w:lang w:val="en-GB"/>
        </w:rPr>
        <w:t>View on</w:t>
      </w:r>
      <w:r w:rsidR="00F26F81">
        <w:rPr>
          <w:rFonts w:ascii="Arial" w:eastAsia="Calibri" w:hAnsi="Arial" w:cs="Arial"/>
          <w:b/>
          <w:bCs/>
          <w:sz w:val="24"/>
          <w:lang w:val="en-GB"/>
        </w:rPr>
        <w:t xml:space="preserve"> BS demodulation requirement for NR extended to 71GHz</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03A7ABA2" w14:textId="0EEFA122" w:rsidR="00F26F81" w:rsidRDefault="00F26F81" w:rsidP="006F6147">
      <w:pPr>
        <w:spacing w:afterLines="50" w:after="120"/>
        <w:jc w:val="both"/>
        <w:rPr>
          <w:lang w:eastAsia="zh-CN"/>
        </w:rPr>
      </w:pPr>
      <w:r>
        <w:rPr>
          <w:lang w:eastAsia="zh-CN"/>
        </w:rPr>
        <w:t>In the last RAN4 meeting, the performance part of NR extended to 71GH was under discussed according to work plan. The related agreement on the general test scope and test setup was captured in the WF [1].</w:t>
      </w:r>
    </w:p>
    <w:p w14:paraId="498FDFBD" w14:textId="27CBE063" w:rsidR="00F26F81" w:rsidRPr="00F26F81" w:rsidRDefault="00F26F81" w:rsidP="006F6147">
      <w:pPr>
        <w:spacing w:afterLines="50" w:after="120"/>
        <w:jc w:val="both"/>
        <w:rPr>
          <w:lang w:eastAsia="zh-CN"/>
        </w:rPr>
      </w:pPr>
      <w:r>
        <w:rPr>
          <w:lang w:eastAsia="zh-CN"/>
        </w:rPr>
        <w:t>In this contribution, the view on general test scope and test setup for BS demodulation requirement is provided.</w:t>
      </w:r>
    </w:p>
    <w:p w14:paraId="5E96F3E3" w14:textId="4DF85B0C" w:rsidR="00CC2A90" w:rsidRPr="007135FE" w:rsidRDefault="00F058AF"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2</w:t>
      </w:r>
      <w:r w:rsidR="00CC2A90">
        <w:rPr>
          <w:rFonts w:ascii="Arial" w:eastAsia="宋体" w:hAnsi="Arial" w:cs="Times New Roman"/>
          <w:sz w:val="36"/>
          <w:szCs w:val="20"/>
          <w:lang w:val="en-GB"/>
        </w:rPr>
        <w:tab/>
      </w:r>
      <w:r w:rsidR="00F26F81">
        <w:rPr>
          <w:rFonts w:ascii="Arial" w:eastAsia="宋体" w:hAnsi="Arial" w:cs="Times New Roman"/>
          <w:sz w:val="36"/>
          <w:szCs w:val="20"/>
          <w:lang w:val="en-GB" w:eastAsia="zh-CN"/>
        </w:rPr>
        <w:t>Discussion</w:t>
      </w:r>
    </w:p>
    <w:p w14:paraId="51E4FB7A" w14:textId="10614A21" w:rsidR="00A87063" w:rsidRDefault="004E659A" w:rsidP="00B0401C">
      <w:pPr>
        <w:rPr>
          <w:lang w:eastAsia="zh-CN"/>
        </w:rPr>
      </w:pPr>
      <w:r>
        <w:rPr>
          <w:lang w:eastAsia="zh-CN"/>
        </w:rPr>
        <w:t xml:space="preserve">In the last meeting, </w:t>
      </w:r>
      <w:r w:rsidR="006F6147">
        <w:rPr>
          <w:lang w:eastAsia="zh-CN"/>
        </w:rPr>
        <w:t xml:space="preserve">the following open issues are under discussed </w:t>
      </w:r>
    </w:p>
    <w:p w14:paraId="5981BC3D" w14:textId="77777777" w:rsidR="00A87063" w:rsidRDefault="00A87063" w:rsidP="00A87063">
      <w:pPr>
        <w:jc w:val="both"/>
        <w:rPr>
          <w:b/>
          <w:lang w:eastAsia="zh-CN"/>
        </w:rPr>
      </w:pPr>
      <w:r>
        <w:rPr>
          <w:b/>
          <w:lang w:eastAsia="zh-CN"/>
        </w:rPr>
        <w:t xml:space="preserve">Max Doppler frequency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87063" w14:paraId="3B04E168" w14:textId="77777777" w:rsidTr="00A87063">
        <w:tc>
          <w:tcPr>
            <w:tcW w:w="9847" w:type="dxa"/>
            <w:tcBorders>
              <w:top w:val="single" w:sz="4" w:space="0" w:color="auto"/>
              <w:left w:val="single" w:sz="4" w:space="0" w:color="auto"/>
              <w:bottom w:val="single" w:sz="4" w:space="0" w:color="auto"/>
              <w:right w:val="single" w:sz="4" w:space="0" w:color="auto"/>
            </w:tcBorders>
            <w:hideMark/>
          </w:tcPr>
          <w:p w14:paraId="322022BB" w14:textId="4B5A01EC" w:rsidR="00A87063" w:rsidRPr="00A87063" w:rsidRDefault="00A87063" w:rsidP="00A87063">
            <w:pPr>
              <w:pStyle w:val="ListParagraph"/>
              <w:numPr>
                <w:ilvl w:val="0"/>
                <w:numId w:val="35"/>
              </w:numPr>
              <w:spacing w:line="256" w:lineRule="auto"/>
              <w:rPr>
                <w:rFonts w:eastAsia="宋体"/>
                <w:lang w:eastAsia="zh-CN"/>
              </w:rPr>
            </w:pPr>
            <w:r w:rsidRPr="00A87063">
              <w:rPr>
                <w:rFonts w:eastAsia="宋体" w:hint="eastAsia"/>
                <w:lang w:eastAsia="zh-CN"/>
              </w:rPr>
              <w:t>TDL-D with 200Hz Max doppler</w:t>
            </w:r>
          </w:p>
          <w:p w14:paraId="611F49EC" w14:textId="10CBBE51" w:rsidR="00A87063" w:rsidRDefault="00A87063" w:rsidP="00A87063">
            <w:pPr>
              <w:pStyle w:val="ListParagraph"/>
              <w:numPr>
                <w:ilvl w:val="0"/>
                <w:numId w:val="35"/>
              </w:numPr>
              <w:spacing w:line="256" w:lineRule="auto"/>
              <w:rPr>
                <w:rFonts w:eastAsia="宋体"/>
                <w:lang w:val="en-US" w:eastAsia="zh-CN"/>
              </w:rPr>
            </w:pPr>
            <w:r w:rsidRPr="00A87063">
              <w:rPr>
                <w:rFonts w:eastAsia="宋体" w:hint="eastAsia"/>
                <w:lang w:val="en-US" w:eastAsia="zh-CN"/>
              </w:rPr>
              <w:t>TDL-A channel</w:t>
            </w:r>
          </w:p>
          <w:p w14:paraId="78C13CFB" w14:textId="5125D6F4" w:rsidR="00A87063" w:rsidRDefault="00A87063" w:rsidP="00A87063">
            <w:pPr>
              <w:pStyle w:val="ListParagraph"/>
              <w:numPr>
                <w:ilvl w:val="0"/>
                <w:numId w:val="36"/>
              </w:numPr>
              <w:spacing w:line="256" w:lineRule="auto"/>
              <w:rPr>
                <w:rFonts w:eastAsia="宋体"/>
                <w:lang w:val="en-US" w:eastAsia="zh-CN"/>
              </w:rPr>
            </w:pPr>
            <w:r>
              <w:rPr>
                <w:rFonts w:eastAsia="宋体"/>
                <w:lang w:val="en-US" w:eastAsia="zh-CN"/>
              </w:rPr>
              <w:t>Option 1: 200Hz</w:t>
            </w:r>
          </w:p>
          <w:p w14:paraId="534B4B60" w14:textId="28B7BD28" w:rsidR="00A87063" w:rsidRDefault="00A87063" w:rsidP="00A87063">
            <w:pPr>
              <w:pStyle w:val="ListParagraph"/>
              <w:numPr>
                <w:ilvl w:val="0"/>
                <w:numId w:val="36"/>
              </w:numPr>
              <w:spacing w:line="256" w:lineRule="auto"/>
              <w:rPr>
                <w:rFonts w:eastAsia="宋体"/>
                <w:lang w:val="en-US" w:eastAsia="zh-CN"/>
              </w:rPr>
            </w:pPr>
            <w:r>
              <w:rPr>
                <w:rFonts w:eastAsia="宋体"/>
                <w:lang w:val="en-US" w:eastAsia="zh-CN"/>
              </w:rPr>
              <w:t>Option 2: 650Hz</w:t>
            </w:r>
          </w:p>
          <w:p w14:paraId="284D5D66" w14:textId="6D3F6B0A" w:rsidR="00A87063" w:rsidRPr="00A87063" w:rsidRDefault="00A87063" w:rsidP="00A87063">
            <w:pPr>
              <w:pStyle w:val="ListParagraph"/>
              <w:numPr>
                <w:ilvl w:val="0"/>
                <w:numId w:val="36"/>
              </w:numPr>
              <w:spacing w:line="256" w:lineRule="auto"/>
              <w:rPr>
                <w:rFonts w:eastAsia="宋体"/>
                <w:lang w:val="en-US" w:eastAsia="zh-CN"/>
              </w:rPr>
            </w:pPr>
            <w:r w:rsidRPr="00A87063">
              <w:rPr>
                <w:rFonts w:eastAsia="宋体" w:hint="eastAsia"/>
                <w:lang w:val="en-US" w:eastAsia="zh-CN"/>
              </w:rPr>
              <w:t>Option 3: both 200Hz, and 650Hz.</w:t>
            </w:r>
          </w:p>
        </w:tc>
      </w:tr>
    </w:tbl>
    <w:p w14:paraId="454813F8" w14:textId="77777777" w:rsidR="00A87063" w:rsidRDefault="00A87063" w:rsidP="00A87063">
      <w:pPr>
        <w:jc w:val="both"/>
        <w:rPr>
          <w:b/>
          <w:lang w:eastAsia="zh-CN"/>
        </w:rPr>
      </w:pPr>
    </w:p>
    <w:p w14:paraId="7932EBFB" w14:textId="66C57E7D" w:rsidR="00A87063" w:rsidRDefault="00A87063" w:rsidP="00A87063">
      <w:pPr>
        <w:jc w:val="both"/>
        <w:rPr>
          <w:lang w:eastAsia="zh-CN"/>
        </w:rPr>
      </w:pPr>
      <w:r>
        <w:rPr>
          <w:lang w:eastAsia="zh-CN"/>
        </w:rPr>
        <w:t>In Rel-15 FR2, the large doppler frequency for fading channel as 300Hz, the related UE speed is about 8km/h under 40GHz carrier. Considering the large SCS is available for 71GHz, it should be no issue to handle high doppler frequency considering the high sampling rate.  From typical scenario for deploying 71GHz carrier frequency, it should be in the indoor scenario or hop spot scenario, the UE speed is expected not very high. Therefore, we are not favor to consider high UE speed, such as 30km/h. We are open to discuss whether 10km/h (650Hz) UE speed can be considered as additional test case.</w:t>
      </w:r>
    </w:p>
    <w:p w14:paraId="7F9CFCF5" w14:textId="7D274DB9" w:rsidR="00A87063" w:rsidRPr="00A87063" w:rsidRDefault="00A87063" w:rsidP="00A87063">
      <w:pPr>
        <w:jc w:val="both"/>
        <w:rPr>
          <w:lang w:eastAsia="zh-CN"/>
        </w:rPr>
      </w:pPr>
      <w:r>
        <w:rPr>
          <w:lang w:eastAsia="zh-CN"/>
        </w:rPr>
        <w:t>Considering 200Hz was agreed for TDL-D channel, to differentiate the test cases</w:t>
      </w:r>
      <w:r w:rsidR="005F4C5E">
        <w:rPr>
          <w:lang w:eastAsia="zh-CN"/>
        </w:rPr>
        <w:t xml:space="preserve"> and reduce the test effort</w:t>
      </w:r>
      <w:r>
        <w:rPr>
          <w:lang w:eastAsia="zh-CN"/>
        </w:rPr>
        <w:t>, we prefer to consider TDL-A with 650Hz onl</w:t>
      </w:r>
      <w:r w:rsidR="005F4C5E">
        <w:rPr>
          <w:lang w:eastAsia="zh-CN"/>
        </w:rPr>
        <w:t>y.</w:t>
      </w:r>
      <w:r>
        <w:rPr>
          <w:lang w:eastAsia="zh-CN"/>
        </w:rPr>
        <w:t xml:space="preserve"> </w:t>
      </w:r>
    </w:p>
    <w:p w14:paraId="1BAE7027" w14:textId="694A36FB" w:rsidR="00A87063" w:rsidRPr="002E32F2" w:rsidRDefault="00A87063" w:rsidP="002E32F2">
      <w:pPr>
        <w:jc w:val="both"/>
        <w:rPr>
          <w:b/>
          <w:lang w:eastAsia="zh-CN"/>
        </w:rPr>
      </w:pPr>
      <w:r>
        <w:rPr>
          <w:b/>
          <w:lang w:eastAsia="zh-CN"/>
        </w:rPr>
        <w:t>Proposal 1:  650Hz can be considered for TDL-A channel</w:t>
      </w:r>
    </w:p>
    <w:p w14:paraId="0E3CA500" w14:textId="7C46D792" w:rsidR="00F21401" w:rsidRDefault="00F21401" w:rsidP="00F21401">
      <w:pPr>
        <w:jc w:val="both"/>
        <w:rPr>
          <w:b/>
          <w:lang w:eastAsia="zh-CN"/>
        </w:rPr>
      </w:pPr>
      <w:r>
        <w:rPr>
          <w:b/>
          <w:lang w:eastAsia="zh-CN"/>
        </w:rPr>
        <w:t xml:space="preserve">SCS for requirements definition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C0D77" w:rsidRPr="002530B4" w14:paraId="7F5200FD" w14:textId="77777777" w:rsidTr="00B01C8E">
        <w:tc>
          <w:tcPr>
            <w:tcW w:w="9847" w:type="dxa"/>
            <w:shd w:val="clear" w:color="auto" w:fill="auto"/>
          </w:tcPr>
          <w:p w14:paraId="4C6DCFE8" w14:textId="77777777" w:rsidR="00323EBB" w:rsidRPr="00323EBB" w:rsidRDefault="00323EBB" w:rsidP="00323EBB">
            <w:pPr>
              <w:pStyle w:val="ListParagraph"/>
              <w:numPr>
                <w:ilvl w:val="0"/>
                <w:numId w:val="3"/>
              </w:numPr>
              <w:rPr>
                <w:rFonts w:eastAsia="宋体"/>
                <w:lang w:val="en-US" w:eastAsia="zh-CN"/>
              </w:rPr>
            </w:pPr>
            <w:r w:rsidRPr="00323EBB">
              <w:rPr>
                <w:rFonts w:eastAsia="宋体" w:hint="eastAsia"/>
                <w:lang w:val="en-US" w:eastAsia="zh-CN"/>
              </w:rPr>
              <w:t>FFS whether dedicated UL performance requirements will be introduced for 960kHz SCS</w:t>
            </w:r>
          </w:p>
          <w:p w14:paraId="6E098C23" w14:textId="6AB6BEDA" w:rsidR="004C0D77" w:rsidRPr="00323EBB" w:rsidRDefault="00323EBB" w:rsidP="00323EBB">
            <w:pPr>
              <w:pStyle w:val="ListParagraph"/>
              <w:numPr>
                <w:ilvl w:val="0"/>
                <w:numId w:val="3"/>
              </w:numPr>
              <w:rPr>
                <w:rFonts w:eastAsia="宋体"/>
                <w:lang w:val="en-US" w:eastAsia="zh-CN"/>
              </w:rPr>
            </w:pPr>
            <w:r w:rsidRPr="00323EBB">
              <w:rPr>
                <w:rFonts w:eastAsia="宋体" w:hint="eastAsia"/>
                <w:lang w:val="en-US" w:eastAsia="zh-CN"/>
              </w:rPr>
              <w:t>FFS whether dedicated DL performance requirements will be introduced for 960kHz SCS</w:t>
            </w:r>
          </w:p>
        </w:tc>
      </w:tr>
    </w:tbl>
    <w:p w14:paraId="500CF5EE" w14:textId="1C4387DA" w:rsidR="00F21401" w:rsidRDefault="00F21401" w:rsidP="00E4270A">
      <w:pPr>
        <w:jc w:val="both"/>
        <w:rPr>
          <w:b/>
          <w:lang w:eastAsia="zh-CN"/>
        </w:rPr>
      </w:pPr>
    </w:p>
    <w:p w14:paraId="3F4FD769" w14:textId="20A05B0F" w:rsidR="004C0D77" w:rsidRDefault="004C0D77" w:rsidP="004C0D77">
      <w:pPr>
        <w:jc w:val="both"/>
        <w:rPr>
          <w:lang w:eastAsia="zh-CN"/>
        </w:rPr>
      </w:pPr>
      <w:r>
        <w:rPr>
          <w:lang w:eastAsia="zh-CN"/>
        </w:rPr>
        <w:t xml:space="preserve">Regarding SCS, 120KHz, 480KHz and 960KHz are supported from RAN1 design, with </w:t>
      </w:r>
      <w:r w:rsidR="000B74F7">
        <w:rPr>
          <w:lang w:eastAsia="zh-CN"/>
        </w:rPr>
        <w:t>optional</w:t>
      </w:r>
      <w:r>
        <w:rPr>
          <w:lang w:eastAsia="zh-CN"/>
        </w:rPr>
        <w:t xml:space="preserve"> UE feature. In Rel-15, 240KHz SCS is supported, while there is no related requirement in RAN4. </w:t>
      </w:r>
    </w:p>
    <w:p w14:paraId="0FD97CB6" w14:textId="77777777" w:rsidR="000B74F7" w:rsidRDefault="000B74F7" w:rsidP="004C0D77">
      <w:pPr>
        <w:jc w:val="both"/>
        <w:rPr>
          <w:lang w:eastAsia="zh-CN"/>
        </w:rPr>
      </w:pPr>
      <w:r>
        <w:rPr>
          <w:rFonts w:hint="eastAsia"/>
          <w:lang w:eastAsia="zh-CN"/>
        </w:rPr>
        <w:t>F</w:t>
      </w:r>
      <w:r>
        <w:rPr>
          <w:lang w:eastAsia="zh-CN"/>
        </w:rPr>
        <w:t xml:space="preserve">rom initial access perspective, as indicated in WID, 960KHz SCS for the SSB is not supported by UE, and </w:t>
      </w:r>
      <w:r w:rsidRPr="000E67F0">
        <w:rPr>
          <w:lang w:eastAsia="zh-CN"/>
        </w:rPr>
        <w:t>480 kHz is an optional SSB numerology for initial access for the U</w:t>
      </w:r>
      <w:r>
        <w:rPr>
          <w:lang w:eastAsia="zh-CN"/>
        </w:rPr>
        <w:t xml:space="preserve">E. </w:t>
      </w:r>
    </w:p>
    <w:p w14:paraId="6C8EB9AA" w14:textId="34814A08" w:rsidR="000B74F7" w:rsidRPr="000B74F7" w:rsidRDefault="000B74F7" w:rsidP="004C0D77">
      <w:pPr>
        <w:jc w:val="both"/>
        <w:rPr>
          <w:lang w:eastAsia="zh-CN"/>
        </w:rPr>
      </w:pPr>
      <w:r>
        <w:rPr>
          <w:lang w:eastAsia="zh-CN"/>
        </w:rPr>
        <w:lastRenderedPageBreak/>
        <w:t xml:space="preserve">Meanwhile,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0E41E97D" w14:textId="5F01D172" w:rsidR="004C0D77" w:rsidRPr="000B74F7" w:rsidRDefault="000B74F7" w:rsidP="004C0D77">
      <w:pPr>
        <w:jc w:val="both"/>
        <w:rPr>
          <w:lang w:eastAsia="zh-CN"/>
        </w:rPr>
      </w:pPr>
      <w:r>
        <w:rPr>
          <w:lang w:eastAsia="zh-CN"/>
        </w:rPr>
        <w:t>Based on that, we would like to prioritize the requirement for UE with supported SCS for both data and initial access.</w:t>
      </w:r>
    </w:p>
    <w:p w14:paraId="247BE5FC" w14:textId="568622BD" w:rsidR="004C0D77" w:rsidRPr="002E4AD5" w:rsidRDefault="004C0D77" w:rsidP="004C0D77">
      <w:pPr>
        <w:jc w:val="both"/>
        <w:rPr>
          <w:b/>
          <w:lang w:eastAsia="zh-CN"/>
        </w:rPr>
      </w:pPr>
      <w:r>
        <w:rPr>
          <w:b/>
          <w:lang w:eastAsia="zh-CN"/>
        </w:rPr>
        <w:t xml:space="preserve">Proposal </w:t>
      </w:r>
      <w:r w:rsidR="002E32F2">
        <w:rPr>
          <w:b/>
          <w:lang w:eastAsia="zh-CN"/>
        </w:rPr>
        <w:t>2</w:t>
      </w:r>
      <w:r>
        <w:rPr>
          <w:b/>
          <w:lang w:eastAsia="zh-CN"/>
        </w:rPr>
        <w:t>: RAN4 appl</w:t>
      </w:r>
      <w:r w:rsidR="005F4C5E">
        <w:rPr>
          <w:b/>
          <w:lang w:eastAsia="zh-CN"/>
        </w:rPr>
        <w:t>ies</w:t>
      </w:r>
      <w:r w:rsidR="00323EBB">
        <w:rPr>
          <w:b/>
          <w:lang w:eastAsia="zh-CN"/>
        </w:rPr>
        <w:t xml:space="preserve"> only</w:t>
      </w:r>
      <w:r>
        <w:rPr>
          <w:b/>
          <w:lang w:eastAsia="zh-CN"/>
        </w:rPr>
        <w:t xml:space="preserve"> 120KHz and 480 </w:t>
      </w:r>
      <w:proofErr w:type="spellStart"/>
      <w:r>
        <w:rPr>
          <w:b/>
          <w:lang w:eastAsia="zh-CN"/>
        </w:rPr>
        <w:t>KHz</w:t>
      </w:r>
      <w:proofErr w:type="spellEnd"/>
      <w:r>
        <w:rPr>
          <w:b/>
          <w:lang w:eastAsia="zh-CN"/>
        </w:rPr>
        <w:t xml:space="preserve"> SCS for UL requirements definition.</w:t>
      </w:r>
    </w:p>
    <w:p w14:paraId="4E876BBF" w14:textId="682D1338" w:rsidR="00341C1B" w:rsidRPr="007135FE" w:rsidRDefault="00AE3816"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635D66">
        <w:rPr>
          <w:rFonts w:ascii="Arial" w:eastAsia="宋体" w:hAnsi="Arial" w:cs="Times New Roman"/>
          <w:sz w:val="36"/>
          <w:szCs w:val="20"/>
          <w:lang w:val="en-GB" w:eastAsia="zh-CN"/>
        </w:rPr>
        <w:t xml:space="preserve">Conclusion </w:t>
      </w:r>
    </w:p>
    <w:p w14:paraId="6966964C" w14:textId="2184346E" w:rsidR="00F36D0B" w:rsidRDefault="006D0C7F" w:rsidP="00AA202E">
      <w:pPr>
        <w:jc w:val="both"/>
        <w:rPr>
          <w:lang w:eastAsia="zh-CN"/>
        </w:rPr>
      </w:pPr>
      <w:r>
        <w:rPr>
          <w:rFonts w:hint="eastAsia"/>
          <w:lang w:eastAsia="zh-CN"/>
        </w:rPr>
        <w:t>In this contribution</w:t>
      </w:r>
      <w:r w:rsidR="00B728A8">
        <w:rPr>
          <w:lang w:eastAsia="zh-CN"/>
        </w:rPr>
        <w:t xml:space="preserve">, </w:t>
      </w:r>
      <w:r w:rsidR="00F36D0B">
        <w:rPr>
          <w:lang w:eastAsia="zh-CN"/>
        </w:rPr>
        <w:t>the overview on the test scope and detail setup for BS demodulation requirement for NR extended to 71GHz are provided.</w:t>
      </w:r>
    </w:p>
    <w:p w14:paraId="53EEB46C" w14:textId="77777777" w:rsidR="002E32F2" w:rsidRDefault="002E32F2" w:rsidP="002E32F2">
      <w:pPr>
        <w:jc w:val="both"/>
        <w:rPr>
          <w:b/>
          <w:lang w:eastAsia="zh-CN"/>
        </w:rPr>
      </w:pPr>
      <w:r>
        <w:rPr>
          <w:b/>
          <w:lang w:eastAsia="zh-CN"/>
        </w:rPr>
        <w:t>Proposal 1:  650Hz can be considered for TDL-A channel</w:t>
      </w:r>
    </w:p>
    <w:p w14:paraId="35F957E7" w14:textId="77777777" w:rsidR="005F4C5E" w:rsidRPr="002E4AD5" w:rsidRDefault="005F4C5E" w:rsidP="005F4C5E">
      <w:pPr>
        <w:jc w:val="both"/>
        <w:rPr>
          <w:b/>
          <w:lang w:eastAsia="zh-CN"/>
        </w:rPr>
      </w:pPr>
      <w:r>
        <w:rPr>
          <w:b/>
          <w:lang w:eastAsia="zh-CN"/>
        </w:rPr>
        <w:t xml:space="preserve">Proposal 2: RAN4 applies only 120KHz and 480 </w:t>
      </w:r>
      <w:proofErr w:type="spellStart"/>
      <w:r>
        <w:rPr>
          <w:b/>
          <w:lang w:eastAsia="zh-CN"/>
        </w:rPr>
        <w:t>KHz</w:t>
      </w:r>
      <w:proofErr w:type="spellEnd"/>
      <w:r>
        <w:rPr>
          <w:b/>
          <w:lang w:eastAsia="zh-CN"/>
        </w:rPr>
        <w:t xml:space="preserve"> SCS for UL requirements definition.</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E81BB5C" w14:textId="28769BF8" w:rsidR="00F36D0B" w:rsidRPr="00F36D0B" w:rsidRDefault="002E32F2" w:rsidP="00F36D0B">
      <w:pPr>
        <w:pStyle w:val="Reference"/>
      </w:pPr>
      <w:r w:rsidRPr="002E32F2">
        <w:rPr>
          <w:lang w:val="en-US"/>
        </w:rPr>
        <w:t>R4-2210664</w:t>
      </w:r>
      <w:r w:rsidR="00635D66">
        <w:t xml:space="preserve">, </w:t>
      </w:r>
      <w:r w:rsidRPr="002E32F2">
        <w:rPr>
          <w:rFonts w:hint="eastAsia"/>
          <w:lang w:val="en-US"/>
        </w:rPr>
        <w:t>WF on general and BS aspects for FR2-2 demodulation requirements</w:t>
      </w:r>
      <w:r>
        <w:rPr>
          <w:lang w:val="en-US"/>
        </w:rPr>
        <w:t>, Intel</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C4C7A" w14:textId="77777777" w:rsidR="00DA5332" w:rsidRDefault="00DA5332" w:rsidP="00EA0BFA">
      <w:pPr>
        <w:spacing w:after="0" w:line="240" w:lineRule="auto"/>
      </w:pPr>
      <w:r>
        <w:separator/>
      </w:r>
    </w:p>
  </w:endnote>
  <w:endnote w:type="continuationSeparator" w:id="0">
    <w:p w14:paraId="7AF51259" w14:textId="77777777" w:rsidR="00DA5332" w:rsidRDefault="00DA533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E3FF4" w14:textId="77777777" w:rsidR="00DA5332" w:rsidRDefault="00DA5332" w:rsidP="00EA0BFA">
      <w:pPr>
        <w:spacing w:after="0" w:line="240" w:lineRule="auto"/>
      </w:pPr>
      <w:r>
        <w:separator/>
      </w:r>
    </w:p>
  </w:footnote>
  <w:footnote w:type="continuationSeparator" w:id="0">
    <w:p w14:paraId="7D7ED5DC" w14:textId="77777777" w:rsidR="00DA5332" w:rsidRDefault="00DA5332"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26.25pt;height:23.15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A772AAC"/>
    <w:multiLevelType w:val="hybridMultilevel"/>
    <w:tmpl w:val="77707F9A"/>
    <w:lvl w:ilvl="0" w:tplc="95BAA62E">
      <w:start w:val="1"/>
      <w:numFmt w:val="bullet"/>
      <w:lvlText w:val=""/>
      <w:lvlJc w:val="left"/>
      <w:pPr>
        <w:tabs>
          <w:tab w:val="num" w:pos="720"/>
        </w:tabs>
        <w:ind w:left="720" w:hanging="360"/>
      </w:pPr>
      <w:rPr>
        <w:rFonts w:ascii="Symbol" w:hAnsi="Symbol" w:hint="default"/>
      </w:rPr>
    </w:lvl>
    <w:lvl w:ilvl="1" w:tplc="A02E99A4" w:tentative="1">
      <w:start w:val="1"/>
      <w:numFmt w:val="bullet"/>
      <w:lvlText w:val=""/>
      <w:lvlJc w:val="left"/>
      <w:pPr>
        <w:tabs>
          <w:tab w:val="num" w:pos="1440"/>
        </w:tabs>
        <w:ind w:left="1440" w:hanging="360"/>
      </w:pPr>
      <w:rPr>
        <w:rFonts w:ascii="Symbol" w:hAnsi="Symbol" w:hint="default"/>
      </w:rPr>
    </w:lvl>
    <w:lvl w:ilvl="2" w:tplc="A9887340" w:tentative="1">
      <w:start w:val="1"/>
      <w:numFmt w:val="bullet"/>
      <w:lvlText w:val=""/>
      <w:lvlJc w:val="left"/>
      <w:pPr>
        <w:tabs>
          <w:tab w:val="num" w:pos="2160"/>
        </w:tabs>
        <w:ind w:left="2160" w:hanging="360"/>
      </w:pPr>
      <w:rPr>
        <w:rFonts w:ascii="Symbol" w:hAnsi="Symbol" w:hint="default"/>
      </w:rPr>
    </w:lvl>
    <w:lvl w:ilvl="3" w:tplc="BEF89FD4">
      <w:start w:val="1"/>
      <w:numFmt w:val="bullet"/>
      <w:lvlText w:val=""/>
      <w:lvlJc w:val="left"/>
      <w:pPr>
        <w:tabs>
          <w:tab w:val="num" w:pos="2880"/>
        </w:tabs>
        <w:ind w:left="2880" w:hanging="360"/>
      </w:pPr>
      <w:rPr>
        <w:rFonts w:ascii="Symbol" w:hAnsi="Symbol" w:hint="default"/>
      </w:rPr>
    </w:lvl>
    <w:lvl w:ilvl="4" w:tplc="1556CC3E" w:tentative="1">
      <w:start w:val="1"/>
      <w:numFmt w:val="bullet"/>
      <w:lvlText w:val=""/>
      <w:lvlJc w:val="left"/>
      <w:pPr>
        <w:tabs>
          <w:tab w:val="num" w:pos="3600"/>
        </w:tabs>
        <w:ind w:left="3600" w:hanging="360"/>
      </w:pPr>
      <w:rPr>
        <w:rFonts w:ascii="Symbol" w:hAnsi="Symbol" w:hint="default"/>
      </w:rPr>
    </w:lvl>
    <w:lvl w:ilvl="5" w:tplc="EEF849AA" w:tentative="1">
      <w:start w:val="1"/>
      <w:numFmt w:val="bullet"/>
      <w:lvlText w:val=""/>
      <w:lvlJc w:val="left"/>
      <w:pPr>
        <w:tabs>
          <w:tab w:val="num" w:pos="4320"/>
        </w:tabs>
        <w:ind w:left="4320" w:hanging="360"/>
      </w:pPr>
      <w:rPr>
        <w:rFonts w:ascii="Symbol" w:hAnsi="Symbol" w:hint="default"/>
      </w:rPr>
    </w:lvl>
    <w:lvl w:ilvl="6" w:tplc="66B23FE0" w:tentative="1">
      <w:start w:val="1"/>
      <w:numFmt w:val="bullet"/>
      <w:lvlText w:val=""/>
      <w:lvlJc w:val="left"/>
      <w:pPr>
        <w:tabs>
          <w:tab w:val="num" w:pos="5040"/>
        </w:tabs>
        <w:ind w:left="5040" w:hanging="360"/>
      </w:pPr>
      <w:rPr>
        <w:rFonts w:ascii="Symbol" w:hAnsi="Symbol" w:hint="default"/>
      </w:rPr>
    </w:lvl>
    <w:lvl w:ilvl="7" w:tplc="F40C1230" w:tentative="1">
      <w:start w:val="1"/>
      <w:numFmt w:val="bullet"/>
      <w:lvlText w:val=""/>
      <w:lvlJc w:val="left"/>
      <w:pPr>
        <w:tabs>
          <w:tab w:val="num" w:pos="5760"/>
        </w:tabs>
        <w:ind w:left="5760" w:hanging="360"/>
      </w:pPr>
      <w:rPr>
        <w:rFonts w:ascii="Symbol" w:hAnsi="Symbol" w:hint="default"/>
      </w:rPr>
    </w:lvl>
    <w:lvl w:ilvl="8" w:tplc="1740598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95F9C"/>
    <w:multiLevelType w:val="hybridMultilevel"/>
    <w:tmpl w:val="7C3815C2"/>
    <w:lvl w:ilvl="0" w:tplc="06F2D5BA">
      <w:start w:val="1"/>
      <w:numFmt w:val="bullet"/>
      <w:lvlText w:val=""/>
      <w:lvlJc w:val="left"/>
      <w:pPr>
        <w:tabs>
          <w:tab w:val="num" w:pos="720"/>
        </w:tabs>
        <w:ind w:left="720" w:hanging="360"/>
      </w:pPr>
      <w:rPr>
        <w:rFonts w:ascii="Symbol" w:hAnsi="Symbol" w:hint="default"/>
      </w:rPr>
    </w:lvl>
    <w:lvl w:ilvl="1" w:tplc="DBCA50A4" w:tentative="1">
      <w:start w:val="1"/>
      <w:numFmt w:val="bullet"/>
      <w:lvlText w:val=""/>
      <w:lvlJc w:val="left"/>
      <w:pPr>
        <w:tabs>
          <w:tab w:val="num" w:pos="1440"/>
        </w:tabs>
        <w:ind w:left="1440" w:hanging="360"/>
      </w:pPr>
      <w:rPr>
        <w:rFonts w:ascii="Symbol" w:hAnsi="Symbol" w:hint="default"/>
      </w:rPr>
    </w:lvl>
    <w:lvl w:ilvl="2" w:tplc="24AC360A" w:tentative="1">
      <w:start w:val="1"/>
      <w:numFmt w:val="bullet"/>
      <w:lvlText w:val=""/>
      <w:lvlJc w:val="left"/>
      <w:pPr>
        <w:tabs>
          <w:tab w:val="num" w:pos="2160"/>
        </w:tabs>
        <w:ind w:left="2160" w:hanging="360"/>
      </w:pPr>
      <w:rPr>
        <w:rFonts w:ascii="Symbol" w:hAnsi="Symbol" w:hint="default"/>
      </w:rPr>
    </w:lvl>
    <w:lvl w:ilvl="3" w:tplc="75965C26">
      <w:start w:val="1"/>
      <w:numFmt w:val="bullet"/>
      <w:lvlText w:val=""/>
      <w:lvlJc w:val="left"/>
      <w:pPr>
        <w:tabs>
          <w:tab w:val="num" w:pos="2880"/>
        </w:tabs>
        <w:ind w:left="2880" w:hanging="360"/>
      </w:pPr>
      <w:rPr>
        <w:rFonts w:ascii="Symbol" w:hAnsi="Symbol" w:hint="default"/>
      </w:rPr>
    </w:lvl>
    <w:lvl w:ilvl="4" w:tplc="AD7E3BC0" w:tentative="1">
      <w:start w:val="1"/>
      <w:numFmt w:val="bullet"/>
      <w:lvlText w:val=""/>
      <w:lvlJc w:val="left"/>
      <w:pPr>
        <w:tabs>
          <w:tab w:val="num" w:pos="3600"/>
        </w:tabs>
        <w:ind w:left="3600" w:hanging="360"/>
      </w:pPr>
      <w:rPr>
        <w:rFonts w:ascii="Symbol" w:hAnsi="Symbol" w:hint="default"/>
      </w:rPr>
    </w:lvl>
    <w:lvl w:ilvl="5" w:tplc="B2F88ACC" w:tentative="1">
      <w:start w:val="1"/>
      <w:numFmt w:val="bullet"/>
      <w:lvlText w:val=""/>
      <w:lvlJc w:val="left"/>
      <w:pPr>
        <w:tabs>
          <w:tab w:val="num" w:pos="4320"/>
        </w:tabs>
        <w:ind w:left="4320" w:hanging="360"/>
      </w:pPr>
      <w:rPr>
        <w:rFonts w:ascii="Symbol" w:hAnsi="Symbol" w:hint="default"/>
      </w:rPr>
    </w:lvl>
    <w:lvl w:ilvl="6" w:tplc="2820D560" w:tentative="1">
      <w:start w:val="1"/>
      <w:numFmt w:val="bullet"/>
      <w:lvlText w:val=""/>
      <w:lvlJc w:val="left"/>
      <w:pPr>
        <w:tabs>
          <w:tab w:val="num" w:pos="5040"/>
        </w:tabs>
        <w:ind w:left="5040" w:hanging="360"/>
      </w:pPr>
      <w:rPr>
        <w:rFonts w:ascii="Symbol" w:hAnsi="Symbol" w:hint="default"/>
      </w:rPr>
    </w:lvl>
    <w:lvl w:ilvl="7" w:tplc="3EE2B6FA" w:tentative="1">
      <w:start w:val="1"/>
      <w:numFmt w:val="bullet"/>
      <w:lvlText w:val=""/>
      <w:lvlJc w:val="left"/>
      <w:pPr>
        <w:tabs>
          <w:tab w:val="num" w:pos="5760"/>
        </w:tabs>
        <w:ind w:left="5760" w:hanging="360"/>
      </w:pPr>
      <w:rPr>
        <w:rFonts w:ascii="Symbol" w:hAnsi="Symbol" w:hint="default"/>
      </w:rPr>
    </w:lvl>
    <w:lvl w:ilvl="8" w:tplc="12CA548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ED561D"/>
    <w:multiLevelType w:val="hybridMultilevel"/>
    <w:tmpl w:val="C7769DD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5"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7715489"/>
    <w:multiLevelType w:val="hybridMultilevel"/>
    <w:tmpl w:val="C324D2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0"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DC404E"/>
    <w:multiLevelType w:val="hybridMultilevel"/>
    <w:tmpl w:val="5E348B34"/>
    <w:lvl w:ilvl="0" w:tplc="4E5CA9E4">
      <w:numFmt w:val="bullet"/>
      <w:lvlText w:val="-"/>
      <w:lvlJc w:val="left"/>
      <w:pPr>
        <w:ind w:left="890" w:hanging="420"/>
      </w:pPr>
      <w:rPr>
        <w:rFonts w:ascii="Times New Roman" w:eastAsia="MS Mincho"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3" w15:restartNumberingAfterBreak="0">
    <w:nsid w:val="3C526861"/>
    <w:multiLevelType w:val="hybridMultilevel"/>
    <w:tmpl w:val="4782B902"/>
    <w:lvl w:ilvl="0" w:tplc="F84AB052">
      <w:start w:val="1"/>
      <w:numFmt w:val="bullet"/>
      <w:lvlText w:val=""/>
      <w:lvlJc w:val="left"/>
      <w:pPr>
        <w:tabs>
          <w:tab w:val="num" w:pos="720"/>
        </w:tabs>
        <w:ind w:left="720" w:hanging="360"/>
      </w:pPr>
      <w:rPr>
        <w:rFonts w:ascii="Symbol" w:hAnsi="Symbol" w:hint="default"/>
      </w:rPr>
    </w:lvl>
    <w:lvl w:ilvl="1" w:tplc="E17ABAC0" w:tentative="1">
      <w:start w:val="1"/>
      <w:numFmt w:val="bullet"/>
      <w:lvlText w:val=""/>
      <w:lvlJc w:val="left"/>
      <w:pPr>
        <w:tabs>
          <w:tab w:val="num" w:pos="1440"/>
        </w:tabs>
        <w:ind w:left="1440" w:hanging="360"/>
      </w:pPr>
      <w:rPr>
        <w:rFonts w:ascii="Symbol" w:hAnsi="Symbol" w:hint="default"/>
      </w:rPr>
    </w:lvl>
    <w:lvl w:ilvl="2" w:tplc="DAC2FFCC" w:tentative="1">
      <w:start w:val="1"/>
      <w:numFmt w:val="bullet"/>
      <w:lvlText w:val=""/>
      <w:lvlJc w:val="left"/>
      <w:pPr>
        <w:tabs>
          <w:tab w:val="num" w:pos="2160"/>
        </w:tabs>
        <w:ind w:left="2160" w:hanging="360"/>
      </w:pPr>
      <w:rPr>
        <w:rFonts w:ascii="Symbol" w:hAnsi="Symbol" w:hint="default"/>
      </w:rPr>
    </w:lvl>
    <w:lvl w:ilvl="3" w:tplc="FE5A592C">
      <w:start w:val="1"/>
      <w:numFmt w:val="bullet"/>
      <w:lvlText w:val=""/>
      <w:lvlJc w:val="left"/>
      <w:pPr>
        <w:tabs>
          <w:tab w:val="num" w:pos="2880"/>
        </w:tabs>
        <w:ind w:left="2880" w:hanging="360"/>
      </w:pPr>
      <w:rPr>
        <w:rFonts w:ascii="Symbol" w:hAnsi="Symbol" w:hint="default"/>
      </w:rPr>
    </w:lvl>
    <w:lvl w:ilvl="4" w:tplc="4D3A1C8A" w:tentative="1">
      <w:start w:val="1"/>
      <w:numFmt w:val="bullet"/>
      <w:lvlText w:val=""/>
      <w:lvlJc w:val="left"/>
      <w:pPr>
        <w:tabs>
          <w:tab w:val="num" w:pos="3600"/>
        </w:tabs>
        <w:ind w:left="3600" w:hanging="360"/>
      </w:pPr>
      <w:rPr>
        <w:rFonts w:ascii="Symbol" w:hAnsi="Symbol" w:hint="default"/>
      </w:rPr>
    </w:lvl>
    <w:lvl w:ilvl="5" w:tplc="48B48D52" w:tentative="1">
      <w:start w:val="1"/>
      <w:numFmt w:val="bullet"/>
      <w:lvlText w:val=""/>
      <w:lvlJc w:val="left"/>
      <w:pPr>
        <w:tabs>
          <w:tab w:val="num" w:pos="4320"/>
        </w:tabs>
        <w:ind w:left="4320" w:hanging="360"/>
      </w:pPr>
      <w:rPr>
        <w:rFonts w:ascii="Symbol" w:hAnsi="Symbol" w:hint="default"/>
      </w:rPr>
    </w:lvl>
    <w:lvl w:ilvl="6" w:tplc="11B6C686" w:tentative="1">
      <w:start w:val="1"/>
      <w:numFmt w:val="bullet"/>
      <w:lvlText w:val=""/>
      <w:lvlJc w:val="left"/>
      <w:pPr>
        <w:tabs>
          <w:tab w:val="num" w:pos="5040"/>
        </w:tabs>
        <w:ind w:left="5040" w:hanging="360"/>
      </w:pPr>
      <w:rPr>
        <w:rFonts w:ascii="Symbol" w:hAnsi="Symbol" w:hint="default"/>
      </w:rPr>
    </w:lvl>
    <w:lvl w:ilvl="7" w:tplc="8E26D2FA" w:tentative="1">
      <w:start w:val="1"/>
      <w:numFmt w:val="bullet"/>
      <w:lvlText w:val=""/>
      <w:lvlJc w:val="left"/>
      <w:pPr>
        <w:tabs>
          <w:tab w:val="num" w:pos="5760"/>
        </w:tabs>
        <w:ind w:left="5760" w:hanging="360"/>
      </w:pPr>
      <w:rPr>
        <w:rFonts w:ascii="Symbol" w:hAnsi="Symbol" w:hint="default"/>
      </w:rPr>
    </w:lvl>
    <w:lvl w:ilvl="8" w:tplc="69DCA2B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9"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56F95234"/>
    <w:multiLevelType w:val="hybridMultilevel"/>
    <w:tmpl w:val="A88CB08E"/>
    <w:lvl w:ilvl="0" w:tplc="BF64E142">
      <w:start w:val="1"/>
      <w:numFmt w:val="bullet"/>
      <w:lvlText w:val=""/>
      <w:lvlJc w:val="left"/>
      <w:pPr>
        <w:tabs>
          <w:tab w:val="num" w:pos="720"/>
        </w:tabs>
        <w:ind w:left="720" w:hanging="360"/>
      </w:pPr>
      <w:rPr>
        <w:rFonts w:ascii="Symbol" w:hAnsi="Symbol" w:hint="default"/>
      </w:rPr>
    </w:lvl>
    <w:lvl w:ilvl="1" w:tplc="62EE9D90">
      <w:start w:val="1"/>
      <w:numFmt w:val="bullet"/>
      <w:lvlText w:val=""/>
      <w:lvlJc w:val="left"/>
      <w:pPr>
        <w:tabs>
          <w:tab w:val="num" w:pos="1440"/>
        </w:tabs>
        <w:ind w:left="1440" w:hanging="360"/>
      </w:pPr>
      <w:rPr>
        <w:rFonts w:ascii="Symbol" w:hAnsi="Symbol" w:hint="default"/>
      </w:rPr>
    </w:lvl>
    <w:lvl w:ilvl="2" w:tplc="1924DD12" w:tentative="1">
      <w:start w:val="1"/>
      <w:numFmt w:val="bullet"/>
      <w:lvlText w:val=""/>
      <w:lvlJc w:val="left"/>
      <w:pPr>
        <w:tabs>
          <w:tab w:val="num" w:pos="2160"/>
        </w:tabs>
        <w:ind w:left="2160" w:hanging="360"/>
      </w:pPr>
      <w:rPr>
        <w:rFonts w:ascii="Symbol" w:hAnsi="Symbol" w:hint="default"/>
      </w:rPr>
    </w:lvl>
    <w:lvl w:ilvl="3" w:tplc="B5921780" w:tentative="1">
      <w:start w:val="1"/>
      <w:numFmt w:val="bullet"/>
      <w:lvlText w:val=""/>
      <w:lvlJc w:val="left"/>
      <w:pPr>
        <w:tabs>
          <w:tab w:val="num" w:pos="2880"/>
        </w:tabs>
        <w:ind w:left="2880" w:hanging="360"/>
      </w:pPr>
      <w:rPr>
        <w:rFonts w:ascii="Symbol" w:hAnsi="Symbol" w:hint="default"/>
      </w:rPr>
    </w:lvl>
    <w:lvl w:ilvl="4" w:tplc="F3BCFF2A" w:tentative="1">
      <w:start w:val="1"/>
      <w:numFmt w:val="bullet"/>
      <w:lvlText w:val=""/>
      <w:lvlJc w:val="left"/>
      <w:pPr>
        <w:tabs>
          <w:tab w:val="num" w:pos="3600"/>
        </w:tabs>
        <w:ind w:left="3600" w:hanging="360"/>
      </w:pPr>
      <w:rPr>
        <w:rFonts w:ascii="Symbol" w:hAnsi="Symbol" w:hint="default"/>
      </w:rPr>
    </w:lvl>
    <w:lvl w:ilvl="5" w:tplc="839EB38C" w:tentative="1">
      <w:start w:val="1"/>
      <w:numFmt w:val="bullet"/>
      <w:lvlText w:val=""/>
      <w:lvlJc w:val="left"/>
      <w:pPr>
        <w:tabs>
          <w:tab w:val="num" w:pos="4320"/>
        </w:tabs>
        <w:ind w:left="4320" w:hanging="360"/>
      </w:pPr>
      <w:rPr>
        <w:rFonts w:ascii="Symbol" w:hAnsi="Symbol" w:hint="default"/>
      </w:rPr>
    </w:lvl>
    <w:lvl w:ilvl="6" w:tplc="8620F3BE" w:tentative="1">
      <w:start w:val="1"/>
      <w:numFmt w:val="bullet"/>
      <w:lvlText w:val=""/>
      <w:lvlJc w:val="left"/>
      <w:pPr>
        <w:tabs>
          <w:tab w:val="num" w:pos="5040"/>
        </w:tabs>
        <w:ind w:left="5040" w:hanging="360"/>
      </w:pPr>
      <w:rPr>
        <w:rFonts w:ascii="Symbol" w:hAnsi="Symbol" w:hint="default"/>
      </w:rPr>
    </w:lvl>
    <w:lvl w:ilvl="7" w:tplc="5F941E84" w:tentative="1">
      <w:start w:val="1"/>
      <w:numFmt w:val="bullet"/>
      <w:lvlText w:val=""/>
      <w:lvlJc w:val="left"/>
      <w:pPr>
        <w:tabs>
          <w:tab w:val="num" w:pos="5760"/>
        </w:tabs>
        <w:ind w:left="5760" w:hanging="360"/>
      </w:pPr>
      <w:rPr>
        <w:rFonts w:ascii="Symbol" w:hAnsi="Symbol" w:hint="default"/>
      </w:rPr>
    </w:lvl>
    <w:lvl w:ilvl="8" w:tplc="0A8C1E5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D1B2071"/>
    <w:multiLevelType w:val="hybridMultilevel"/>
    <w:tmpl w:val="B2E0D39E"/>
    <w:lvl w:ilvl="0" w:tplc="F7566ACE">
      <w:start w:val="1"/>
      <w:numFmt w:val="bullet"/>
      <w:lvlText w:val=""/>
      <w:lvlJc w:val="left"/>
      <w:pPr>
        <w:tabs>
          <w:tab w:val="num" w:pos="720"/>
        </w:tabs>
        <w:ind w:left="720" w:hanging="360"/>
      </w:pPr>
      <w:rPr>
        <w:rFonts w:ascii="Symbol" w:hAnsi="Symbol" w:hint="default"/>
      </w:rPr>
    </w:lvl>
    <w:lvl w:ilvl="1" w:tplc="D16C93D2" w:tentative="1">
      <w:start w:val="1"/>
      <w:numFmt w:val="bullet"/>
      <w:lvlText w:val=""/>
      <w:lvlJc w:val="left"/>
      <w:pPr>
        <w:tabs>
          <w:tab w:val="num" w:pos="1440"/>
        </w:tabs>
        <w:ind w:left="1440" w:hanging="360"/>
      </w:pPr>
      <w:rPr>
        <w:rFonts w:ascii="Symbol" w:hAnsi="Symbol" w:hint="default"/>
      </w:rPr>
    </w:lvl>
    <w:lvl w:ilvl="2" w:tplc="7C180B84" w:tentative="1">
      <w:start w:val="1"/>
      <w:numFmt w:val="bullet"/>
      <w:lvlText w:val=""/>
      <w:lvlJc w:val="left"/>
      <w:pPr>
        <w:tabs>
          <w:tab w:val="num" w:pos="2160"/>
        </w:tabs>
        <w:ind w:left="2160" w:hanging="360"/>
      </w:pPr>
      <w:rPr>
        <w:rFonts w:ascii="Symbol" w:hAnsi="Symbol" w:hint="default"/>
      </w:rPr>
    </w:lvl>
    <w:lvl w:ilvl="3" w:tplc="169A5DDC" w:tentative="1">
      <w:start w:val="1"/>
      <w:numFmt w:val="bullet"/>
      <w:lvlText w:val=""/>
      <w:lvlJc w:val="left"/>
      <w:pPr>
        <w:tabs>
          <w:tab w:val="num" w:pos="2880"/>
        </w:tabs>
        <w:ind w:left="2880" w:hanging="360"/>
      </w:pPr>
      <w:rPr>
        <w:rFonts w:ascii="Symbol" w:hAnsi="Symbol" w:hint="default"/>
      </w:rPr>
    </w:lvl>
    <w:lvl w:ilvl="4" w:tplc="2664359E">
      <w:start w:val="1"/>
      <w:numFmt w:val="bullet"/>
      <w:lvlText w:val=""/>
      <w:lvlJc w:val="left"/>
      <w:pPr>
        <w:tabs>
          <w:tab w:val="num" w:pos="3600"/>
        </w:tabs>
        <w:ind w:left="3600" w:hanging="360"/>
      </w:pPr>
      <w:rPr>
        <w:rFonts w:ascii="Symbol" w:hAnsi="Symbol" w:hint="default"/>
      </w:rPr>
    </w:lvl>
    <w:lvl w:ilvl="5" w:tplc="6DE45AA6" w:tentative="1">
      <w:start w:val="1"/>
      <w:numFmt w:val="bullet"/>
      <w:lvlText w:val=""/>
      <w:lvlJc w:val="left"/>
      <w:pPr>
        <w:tabs>
          <w:tab w:val="num" w:pos="4320"/>
        </w:tabs>
        <w:ind w:left="4320" w:hanging="360"/>
      </w:pPr>
      <w:rPr>
        <w:rFonts w:ascii="Symbol" w:hAnsi="Symbol" w:hint="default"/>
      </w:rPr>
    </w:lvl>
    <w:lvl w:ilvl="6" w:tplc="E9EE050A" w:tentative="1">
      <w:start w:val="1"/>
      <w:numFmt w:val="bullet"/>
      <w:lvlText w:val=""/>
      <w:lvlJc w:val="left"/>
      <w:pPr>
        <w:tabs>
          <w:tab w:val="num" w:pos="5040"/>
        </w:tabs>
        <w:ind w:left="5040" w:hanging="360"/>
      </w:pPr>
      <w:rPr>
        <w:rFonts w:ascii="Symbol" w:hAnsi="Symbol" w:hint="default"/>
      </w:rPr>
    </w:lvl>
    <w:lvl w:ilvl="7" w:tplc="99DAE8C4" w:tentative="1">
      <w:start w:val="1"/>
      <w:numFmt w:val="bullet"/>
      <w:lvlText w:val=""/>
      <w:lvlJc w:val="left"/>
      <w:pPr>
        <w:tabs>
          <w:tab w:val="num" w:pos="5760"/>
        </w:tabs>
        <w:ind w:left="5760" w:hanging="360"/>
      </w:pPr>
      <w:rPr>
        <w:rFonts w:ascii="Symbol" w:hAnsi="Symbol" w:hint="default"/>
      </w:rPr>
    </w:lvl>
    <w:lvl w:ilvl="8" w:tplc="2C1C9F7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4" w15:restartNumberingAfterBreak="0">
    <w:nsid w:val="636E4714"/>
    <w:multiLevelType w:val="hybridMultilevel"/>
    <w:tmpl w:val="101EB470"/>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754F23C3"/>
    <w:multiLevelType w:val="hybridMultilevel"/>
    <w:tmpl w:val="3572A668"/>
    <w:lvl w:ilvl="0" w:tplc="926EE85E">
      <w:start w:val="1"/>
      <w:numFmt w:val="bullet"/>
      <w:lvlText w:val=""/>
      <w:lvlJc w:val="left"/>
      <w:pPr>
        <w:tabs>
          <w:tab w:val="num" w:pos="720"/>
        </w:tabs>
        <w:ind w:left="720" w:hanging="360"/>
      </w:pPr>
      <w:rPr>
        <w:rFonts w:ascii="Symbol" w:hAnsi="Symbol" w:hint="default"/>
      </w:rPr>
    </w:lvl>
    <w:lvl w:ilvl="1" w:tplc="F4C854EE" w:tentative="1">
      <w:start w:val="1"/>
      <w:numFmt w:val="bullet"/>
      <w:lvlText w:val=""/>
      <w:lvlJc w:val="left"/>
      <w:pPr>
        <w:tabs>
          <w:tab w:val="num" w:pos="1440"/>
        </w:tabs>
        <w:ind w:left="1440" w:hanging="360"/>
      </w:pPr>
      <w:rPr>
        <w:rFonts w:ascii="Symbol" w:hAnsi="Symbol" w:hint="default"/>
      </w:rPr>
    </w:lvl>
    <w:lvl w:ilvl="2" w:tplc="A0EA9E74" w:tentative="1">
      <w:start w:val="1"/>
      <w:numFmt w:val="bullet"/>
      <w:lvlText w:val=""/>
      <w:lvlJc w:val="left"/>
      <w:pPr>
        <w:tabs>
          <w:tab w:val="num" w:pos="2160"/>
        </w:tabs>
        <w:ind w:left="2160" w:hanging="360"/>
      </w:pPr>
      <w:rPr>
        <w:rFonts w:ascii="Symbol" w:hAnsi="Symbol" w:hint="default"/>
      </w:rPr>
    </w:lvl>
    <w:lvl w:ilvl="3" w:tplc="75746E08" w:tentative="1">
      <w:start w:val="1"/>
      <w:numFmt w:val="bullet"/>
      <w:lvlText w:val=""/>
      <w:lvlJc w:val="left"/>
      <w:pPr>
        <w:tabs>
          <w:tab w:val="num" w:pos="2880"/>
        </w:tabs>
        <w:ind w:left="2880" w:hanging="360"/>
      </w:pPr>
      <w:rPr>
        <w:rFonts w:ascii="Symbol" w:hAnsi="Symbol" w:hint="default"/>
      </w:rPr>
    </w:lvl>
    <w:lvl w:ilvl="4" w:tplc="AB2C63C8" w:tentative="1">
      <w:start w:val="1"/>
      <w:numFmt w:val="bullet"/>
      <w:lvlText w:val=""/>
      <w:lvlJc w:val="left"/>
      <w:pPr>
        <w:tabs>
          <w:tab w:val="num" w:pos="3600"/>
        </w:tabs>
        <w:ind w:left="3600" w:hanging="360"/>
      </w:pPr>
      <w:rPr>
        <w:rFonts w:ascii="Symbol" w:hAnsi="Symbol" w:hint="default"/>
      </w:rPr>
    </w:lvl>
    <w:lvl w:ilvl="5" w:tplc="82EAD522">
      <w:start w:val="1"/>
      <w:numFmt w:val="bullet"/>
      <w:lvlText w:val=""/>
      <w:lvlJc w:val="left"/>
      <w:pPr>
        <w:tabs>
          <w:tab w:val="num" w:pos="4320"/>
        </w:tabs>
        <w:ind w:left="4320" w:hanging="360"/>
      </w:pPr>
      <w:rPr>
        <w:rFonts w:ascii="Symbol" w:hAnsi="Symbol" w:hint="default"/>
      </w:rPr>
    </w:lvl>
    <w:lvl w:ilvl="6" w:tplc="3236C1E0" w:tentative="1">
      <w:start w:val="1"/>
      <w:numFmt w:val="bullet"/>
      <w:lvlText w:val=""/>
      <w:lvlJc w:val="left"/>
      <w:pPr>
        <w:tabs>
          <w:tab w:val="num" w:pos="5040"/>
        </w:tabs>
        <w:ind w:left="5040" w:hanging="360"/>
      </w:pPr>
      <w:rPr>
        <w:rFonts w:ascii="Symbol" w:hAnsi="Symbol" w:hint="default"/>
      </w:rPr>
    </w:lvl>
    <w:lvl w:ilvl="7" w:tplc="548E53B2" w:tentative="1">
      <w:start w:val="1"/>
      <w:numFmt w:val="bullet"/>
      <w:lvlText w:val=""/>
      <w:lvlJc w:val="left"/>
      <w:pPr>
        <w:tabs>
          <w:tab w:val="num" w:pos="5760"/>
        </w:tabs>
        <w:ind w:left="5760" w:hanging="360"/>
      </w:pPr>
      <w:rPr>
        <w:rFonts w:ascii="Symbol" w:hAnsi="Symbol" w:hint="default"/>
      </w:rPr>
    </w:lvl>
    <w:lvl w:ilvl="8" w:tplc="4DFA007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6"/>
  </w:num>
  <w:num w:numId="3">
    <w:abstractNumId w:val="24"/>
  </w:num>
  <w:num w:numId="4">
    <w:abstractNumId w:val="18"/>
  </w:num>
  <w:num w:numId="5">
    <w:abstractNumId w:val="2"/>
  </w:num>
  <w:num w:numId="6">
    <w:abstractNumId w:val="11"/>
  </w:num>
  <w:num w:numId="7">
    <w:abstractNumId w:val="14"/>
  </w:num>
  <w:num w:numId="8">
    <w:abstractNumId w:val="7"/>
  </w:num>
  <w:num w:numId="9">
    <w:abstractNumId w:val="19"/>
  </w:num>
  <w:num w:numId="10">
    <w:abstractNumId w:val="5"/>
  </w:num>
  <w:num w:numId="11">
    <w:abstractNumId w:val="10"/>
  </w:num>
  <w:num w:numId="12">
    <w:abstractNumId w:val="26"/>
  </w:num>
  <w:num w:numId="13">
    <w:abstractNumId w:val="34"/>
  </w:num>
  <w:num w:numId="14">
    <w:abstractNumId w:val="20"/>
  </w:num>
  <w:num w:numId="15">
    <w:abstractNumId w:val="17"/>
  </w:num>
  <w:num w:numId="16">
    <w:abstractNumId w:val="16"/>
  </w:num>
  <w:num w:numId="17">
    <w:abstractNumId w:val="23"/>
  </w:num>
  <w:num w:numId="18">
    <w:abstractNumId w:val="28"/>
  </w:num>
  <w:num w:numId="19">
    <w:abstractNumId w:val="33"/>
  </w:num>
  <w:num w:numId="20">
    <w:abstractNumId w:val="0"/>
  </w:num>
  <w:num w:numId="21">
    <w:abstractNumId w:val="29"/>
  </w:num>
  <w:num w:numId="22">
    <w:abstractNumId w:val="9"/>
  </w:num>
  <w:num w:numId="23">
    <w:abstractNumId w:val="8"/>
  </w:num>
  <w:num w:numId="24">
    <w:abstractNumId w:val="27"/>
  </w:num>
  <w:num w:numId="25">
    <w:abstractNumId w:val="25"/>
  </w:num>
  <w:num w:numId="26">
    <w:abstractNumId w:val="4"/>
  </w:num>
  <w:num w:numId="27">
    <w:abstractNumId w:val="32"/>
  </w:num>
  <w:num w:numId="28">
    <w:abstractNumId w:val="12"/>
  </w:num>
  <w:num w:numId="29">
    <w:abstractNumId w:val="31"/>
  </w:num>
  <w:num w:numId="30">
    <w:abstractNumId w:val="13"/>
  </w:num>
  <w:num w:numId="31">
    <w:abstractNumId w:val="21"/>
  </w:num>
  <w:num w:numId="32">
    <w:abstractNumId w:val="15"/>
  </w:num>
  <w:num w:numId="33">
    <w:abstractNumId w:val="3"/>
  </w:num>
  <w:num w:numId="34">
    <w:abstractNumId w:val="1"/>
  </w:num>
  <w:num w:numId="35">
    <w:abstractNumId w:val="24"/>
  </w:num>
  <w:num w:numId="36">
    <w:abstractNumId w:val="4"/>
  </w:num>
  <w:num w:numId="37">
    <w:abstractNumId w:val="22"/>
  </w:num>
  <w:num w:numId="38">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5DC0"/>
    <w:rsid w:val="00016385"/>
    <w:rsid w:val="00017087"/>
    <w:rsid w:val="0002149B"/>
    <w:rsid w:val="00023073"/>
    <w:rsid w:val="000251DA"/>
    <w:rsid w:val="0002708E"/>
    <w:rsid w:val="00042CBA"/>
    <w:rsid w:val="00045FE1"/>
    <w:rsid w:val="00046BCD"/>
    <w:rsid w:val="000566FD"/>
    <w:rsid w:val="00057513"/>
    <w:rsid w:val="000619E5"/>
    <w:rsid w:val="000619F6"/>
    <w:rsid w:val="00062202"/>
    <w:rsid w:val="0006469C"/>
    <w:rsid w:val="00070287"/>
    <w:rsid w:val="00073509"/>
    <w:rsid w:val="00073548"/>
    <w:rsid w:val="000738E7"/>
    <w:rsid w:val="000777FB"/>
    <w:rsid w:val="00081DF5"/>
    <w:rsid w:val="000838B7"/>
    <w:rsid w:val="0008498A"/>
    <w:rsid w:val="00087EE8"/>
    <w:rsid w:val="0009087E"/>
    <w:rsid w:val="00090BEC"/>
    <w:rsid w:val="00091EA3"/>
    <w:rsid w:val="00093C51"/>
    <w:rsid w:val="000945EE"/>
    <w:rsid w:val="00094FD4"/>
    <w:rsid w:val="00097396"/>
    <w:rsid w:val="000A103E"/>
    <w:rsid w:val="000A24DA"/>
    <w:rsid w:val="000A4382"/>
    <w:rsid w:val="000A46B2"/>
    <w:rsid w:val="000B19D7"/>
    <w:rsid w:val="000B3C57"/>
    <w:rsid w:val="000B510D"/>
    <w:rsid w:val="000B5D16"/>
    <w:rsid w:val="000B74F7"/>
    <w:rsid w:val="000B7B3D"/>
    <w:rsid w:val="000C4708"/>
    <w:rsid w:val="000C67C7"/>
    <w:rsid w:val="000D54F4"/>
    <w:rsid w:val="000E4CF3"/>
    <w:rsid w:val="000E6D11"/>
    <w:rsid w:val="000F110B"/>
    <w:rsid w:val="000F19C5"/>
    <w:rsid w:val="000F438F"/>
    <w:rsid w:val="00101A11"/>
    <w:rsid w:val="0010311F"/>
    <w:rsid w:val="00104068"/>
    <w:rsid w:val="0010444C"/>
    <w:rsid w:val="00104D80"/>
    <w:rsid w:val="00105C7A"/>
    <w:rsid w:val="001153EB"/>
    <w:rsid w:val="001161AE"/>
    <w:rsid w:val="001161C6"/>
    <w:rsid w:val="0011669F"/>
    <w:rsid w:val="0012023E"/>
    <w:rsid w:val="001240C6"/>
    <w:rsid w:val="00125049"/>
    <w:rsid w:val="00130993"/>
    <w:rsid w:val="00130D7E"/>
    <w:rsid w:val="0013459D"/>
    <w:rsid w:val="001401AF"/>
    <w:rsid w:val="001419A7"/>
    <w:rsid w:val="001446C5"/>
    <w:rsid w:val="001454E4"/>
    <w:rsid w:val="001455E7"/>
    <w:rsid w:val="00146506"/>
    <w:rsid w:val="00146669"/>
    <w:rsid w:val="00154D93"/>
    <w:rsid w:val="0015637D"/>
    <w:rsid w:val="00163142"/>
    <w:rsid w:val="0016782B"/>
    <w:rsid w:val="00175FCE"/>
    <w:rsid w:val="001815D0"/>
    <w:rsid w:val="0018282C"/>
    <w:rsid w:val="00182E79"/>
    <w:rsid w:val="001843BE"/>
    <w:rsid w:val="00186BD7"/>
    <w:rsid w:val="00187530"/>
    <w:rsid w:val="0019176C"/>
    <w:rsid w:val="00195957"/>
    <w:rsid w:val="00196B19"/>
    <w:rsid w:val="001A5B18"/>
    <w:rsid w:val="001A6BDA"/>
    <w:rsid w:val="001B0A8B"/>
    <w:rsid w:val="001B1399"/>
    <w:rsid w:val="001B34B4"/>
    <w:rsid w:val="001C2E9C"/>
    <w:rsid w:val="001C5784"/>
    <w:rsid w:val="001C59AD"/>
    <w:rsid w:val="001D0C53"/>
    <w:rsid w:val="001D10CF"/>
    <w:rsid w:val="001E26A6"/>
    <w:rsid w:val="001E6D0F"/>
    <w:rsid w:val="001F31EA"/>
    <w:rsid w:val="001F3A55"/>
    <w:rsid w:val="001F76F3"/>
    <w:rsid w:val="001F7FC0"/>
    <w:rsid w:val="002007C3"/>
    <w:rsid w:val="0020191E"/>
    <w:rsid w:val="00212AC7"/>
    <w:rsid w:val="00213243"/>
    <w:rsid w:val="002166E6"/>
    <w:rsid w:val="00217934"/>
    <w:rsid w:val="00234695"/>
    <w:rsid w:val="00235974"/>
    <w:rsid w:val="00244B99"/>
    <w:rsid w:val="002454B4"/>
    <w:rsid w:val="00245E92"/>
    <w:rsid w:val="00250A9C"/>
    <w:rsid w:val="00256563"/>
    <w:rsid w:val="00257243"/>
    <w:rsid w:val="00263B62"/>
    <w:rsid w:val="0026464B"/>
    <w:rsid w:val="0027192E"/>
    <w:rsid w:val="002722FF"/>
    <w:rsid w:val="002766F5"/>
    <w:rsid w:val="002844F7"/>
    <w:rsid w:val="002932D6"/>
    <w:rsid w:val="00293801"/>
    <w:rsid w:val="002951C3"/>
    <w:rsid w:val="002A17BC"/>
    <w:rsid w:val="002A6E83"/>
    <w:rsid w:val="002B01D8"/>
    <w:rsid w:val="002B0DEB"/>
    <w:rsid w:val="002B23B2"/>
    <w:rsid w:val="002B3F11"/>
    <w:rsid w:val="002C103C"/>
    <w:rsid w:val="002C157D"/>
    <w:rsid w:val="002C2109"/>
    <w:rsid w:val="002D21A5"/>
    <w:rsid w:val="002D449C"/>
    <w:rsid w:val="002D7227"/>
    <w:rsid w:val="002E2341"/>
    <w:rsid w:val="002E32F2"/>
    <w:rsid w:val="002E3801"/>
    <w:rsid w:val="002E3B06"/>
    <w:rsid w:val="002E4AD5"/>
    <w:rsid w:val="002F7DB5"/>
    <w:rsid w:val="00301D03"/>
    <w:rsid w:val="00310DEE"/>
    <w:rsid w:val="00313830"/>
    <w:rsid w:val="003227FE"/>
    <w:rsid w:val="00323EBB"/>
    <w:rsid w:val="003240C8"/>
    <w:rsid w:val="00324E5F"/>
    <w:rsid w:val="003269BD"/>
    <w:rsid w:val="00330524"/>
    <w:rsid w:val="003349BA"/>
    <w:rsid w:val="00340935"/>
    <w:rsid w:val="00341C1B"/>
    <w:rsid w:val="00341C4B"/>
    <w:rsid w:val="00343B71"/>
    <w:rsid w:val="0034546D"/>
    <w:rsid w:val="00345F49"/>
    <w:rsid w:val="00350119"/>
    <w:rsid w:val="00354865"/>
    <w:rsid w:val="00357F78"/>
    <w:rsid w:val="00363DB5"/>
    <w:rsid w:val="00363F6D"/>
    <w:rsid w:val="00364A21"/>
    <w:rsid w:val="00364AAC"/>
    <w:rsid w:val="00371366"/>
    <w:rsid w:val="003721EE"/>
    <w:rsid w:val="00373018"/>
    <w:rsid w:val="003836E6"/>
    <w:rsid w:val="00387009"/>
    <w:rsid w:val="003905F4"/>
    <w:rsid w:val="0039402D"/>
    <w:rsid w:val="00395605"/>
    <w:rsid w:val="00396D8D"/>
    <w:rsid w:val="00397929"/>
    <w:rsid w:val="003A13E0"/>
    <w:rsid w:val="003A53A5"/>
    <w:rsid w:val="003A61AF"/>
    <w:rsid w:val="003A6F2F"/>
    <w:rsid w:val="003B154C"/>
    <w:rsid w:val="003B4916"/>
    <w:rsid w:val="003B49E6"/>
    <w:rsid w:val="003C0038"/>
    <w:rsid w:val="003C01FB"/>
    <w:rsid w:val="003C036C"/>
    <w:rsid w:val="003C48FE"/>
    <w:rsid w:val="003D16D9"/>
    <w:rsid w:val="003D4043"/>
    <w:rsid w:val="003D5F1E"/>
    <w:rsid w:val="003E04AB"/>
    <w:rsid w:val="003E0BDC"/>
    <w:rsid w:val="003E1CAF"/>
    <w:rsid w:val="003E5DDE"/>
    <w:rsid w:val="003F27AF"/>
    <w:rsid w:val="003F2CA7"/>
    <w:rsid w:val="003F331C"/>
    <w:rsid w:val="003F3F95"/>
    <w:rsid w:val="003F536F"/>
    <w:rsid w:val="003F5760"/>
    <w:rsid w:val="004023F9"/>
    <w:rsid w:val="00404603"/>
    <w:rsid w:val="00406CDB"/>
    <w:rsid w:val="00410BEE"/>
    <w:rsid w:val="00416125"/>
    <w:rsid w:val="00417722"/>
    <w:rsid w:val="004239D2"/>
    <w:rsid w:val="00423CA6"/>
    <w:rsid w:val="004325BC"/>
    <w:rsid w:val="00432F07"/>
    <w:rsid w:val="00433772"/>
    <w:rsid w:val="00434A86"/>
    <w:rsid w:val="004351E6"/>
    <w:rsid w:val="004429C7"/>
    <w:rsid w:val="00445DA4"/>
    <w:rsid w:val="00445EF6"/>
    <w:rsid w:val="00452742"/>
    <w:rsid w:val="00452F4C"/>
    <w:rsid w:val="004545FC"/>
    <w:rsid w:val="0046111C"/>
    <w:rsid w:val="0046405C"/>
    <w:rsid w:val="004642F5"/>
    <w:rsid w:val="00470D89"/>
    <w:rsid w:val="00471DCC"/>
    <w:rsid w:val="00471F3B"/>
    <w:rsid w:val="00473C58"/>
    <w:rsid w:val="00476CD6"/>
    <w:rsid w:val="004818EB"/>
    <w:rsid w:val="00482D8B"/>
    <w:rsid w:val="00484E5C"/>
    <w:rsid w:val="004902B6"/>
    <w:rsid w:val="00494D9D"/>
    <w:rsid w:val="00495E03"/>
    <w:rsid w:val="00497425"/>
    <w:rsid w:val="004A00CE"/>
    <w:rsid w:val="004A1B0A"/>
    <w:rsid w:val="004A3BD0"/>
    <w:rsid w:val="004A45BD"/>
    <w:rsid w:val="004A53E1"/>
    <w:rsid w:val="004A569C"/>
    <w:rsid w:val="004A6735"/>
    <w:rsid w:val="004C0D77"/>
    <w:rsid w:val="004C2E51"/>
    <w:rsid w:val="004C591D"/>
    <w:rsid w:val="004D2FDD"/>
    <w:rsid w:val="004D492D"/>
    <w:rsid w:val="004D561C"/>
    <w:rsid w:val="004D5A7F"/>
    <w:rsid w:val="004E0612"/>
    <w:rsid w:val="004E13CF"/>
    <w:rsid w:val="004E292C"/>
    <w:rsid w:val="004E4F17"/>
    <w:rsid w:val="004E5D79"/>
    <w:rsid w:val="004E659A"/>
    <w:rsid w:val="004E79F2"/>
    <w:rsid w:val="004F0725"/>
    <w:rsid w:val="004F172D"/>
    <w:rsid w:val="004F3DA2"/>
    <w:rsid w:val="004F4436"/>
    <w:rsid w:val="004F711C"/>
    <w:rsid w:val="00502409"/>
    <w:rsid w:val="00506444"/>
    <w:rsid w:val="00506F0F"/>
    <w:rsid w:val="005108BE"/>
    <w:rsid w:val="0051199A"/>
    <w:rsid w:val="00520510"/>
    <w:rsid w:val="005223B7"/>
    <w:rsid w:val="00524C0D"/>
    <w:rsid w:val="00525800"/>
    <w:rsid w:val="00525A73"/>
    <w:rsid w:val="00526235"/>
    <w:rsid w:val="005303F1"/>
    <w:rsid w:val="00530453"/>
    <w:rsid w:val="00532CF8"/>
    <w:rsid w:val="00534CBB"/>
    <w:rsid w:val="005410A6"/>
    <w:rsid w:val="005436B7"/>
    <w:rsid w:val="005437F0"/>
    <w:rsid w:val="00544D0B"/>
    <w:rsid w:val="00551033"/>
    <w:rsid w:val="00552CDB"/>
    <w:rsid w:val="00552F06"/>
    <w:rsid w:val="00553E94"/>
    <w:rsid w:val="0055588E"/>
    <w:rsid w:val="00556798"/>
    <w:rsid w:val="005577B3"/>
    <w:rsid w:val="00560710"/>
    <w:rsid w:val="0056241D"/>
    <w:rsid w:val="00563E32"/>
    <w:rsid w:val="00565826"/>
    <w:rsid w:val="00571273"/>
    <w:rsid w:val="00572692"/>
    <w:rsid w:val="00572E24"/>
    <w:rsid w:val="00581304"/>
    <w:rsid w:val="00583913"/>
    <w:rsid w:val="00584B89"/>
    <w:rsid w:val="00585A0E"/>
    <w:rsid w:val="005903E5"/>
    <w:rsid w:val="005943EF"/>
    <w:rsid w:val="00594420"/>
    <w:rsid w:val="005972F9"/>
    <w:rsid w:val="005A1B44"/>
    <w:rsid w:val="005A2406"/>
    <w:rsid w:val="005A7E3A"/>
    <w:rsid w:val="005B070E"/>
    <w:rsid w:val="005B4CED"/>
    <w:rsid w:val="005B7B6D"/>
    <w:rsid w:val="005C0807"/>
    <w:rsid w:val="005C7649"/>
    <w:rsid w:val="005D0153"/>
    <w:rsid w:val="005D7960"/>
    <w:rsid w:val="005E0A7B"/>
    <w:rsid w:val="005E1219"/>
    <w:rsid w:val="005E4E0A"/>
    <w:rsid w:val="005E563B"/>
    <w:rsid w:val="005E6918"/>
    <w:rsid w:val="005F23AD"/>
    <w:rsid w:val="005F4C5E"/>
    <w:rsid w:val="00603314"/>
    <w:rsid w:val="006033A7"/>
    <w:rsid w:val="00606FC8"/>
    <w:rsid w:val="00614874"/>
    <w:rsid w:val="00621FDF"/>
    <w:rsid w:val="006227D8"/>
    <w:rsid w:val="006238A5"/>
    <w:rsid w:val="00626B3E"/>
    <w:rsid w:val="006275F0"/>
    <w:rsid w:val="006308C9"/>
    <w:rsid w:val="00635BC4"/>
    <w:rsid w:val="00635D66"/>
    <w:rsid w:val="00635D69"/>
    <w:rsid w:val="00636F43"/>
    <w:rsid w:val="00644515"/>
    <w:rsid w:val="00647076"/>
    <w:rsid w:val="006522CE"/>
    <w:rsid w:val="00652DEC"/>
    <w:rsid w:val="00655BDC"/>
    <w:rsid w:val="0065797B"/>
    <w:rsid w:val="00660B0C"/>
    <w:rsid w:val="00666238"/>
    <w:rsid w:val="00681A45"/>
    <w:rsid w:val="006826FC"/>
    <w:rsid w:val="00684058"/>
    <w:rsid w:val="00684E93"/>
    <w:rsid w:val="006856D8"/>
    <w:rsid w:val="00690B78"/>
    <w:rsid w:val="00692C8F"/>
    <w:rsid w:val="00695475"/>
    <w:rsid w:val="006A04DE"/>
    <w:rsid w:val="006A1A93"/>
    <w:rsid w:val="006A2928"/>
    <w:rsid w:val="006A6547"/>
    <w:rsid w:val="006B4BCB"/>
    <w:rsid w:val="006B7513"/>
    <w:rsid w:val="006C3078"/>
    <w:rsid w:val="006C4B01"/>
    <w:rsid w:val="006C6731"/>
    <w:rsid w:val="006D0C7F"/>
    <w:rsid w:val="006D25EF"/>
    <w:rsid w:val="006E24E8"/>
    <w:rsid w:val="006E2748"/>
    <w:rsid w:val="006E44C7"/>
    <w:rsid w:val="006E70D1"/>
    <w:rsid w:val="006F18D4"/>
    <w:rsid w:val="006F191B"/>
    <w:rsid w:val="006F1A7D"/>
    <w:rsid w:val="006F6147"/>
    <w:rsid w:val="006F68BB"/>
    <w:rsid w:val="00700580"/>
    <w:rsid w:val="00700A99"/>
    <w:rsid w:val="007026B5"/>
    <w:rsid w:val="007027D9"/>
    <w:rsid w:val="007041C0"/>
    <w:rsid w:val="00704334"/>
    <w:rsid w:val="00704CB8"/>
    <w:rsid w:val="00704E4F"/>
    <w:rsid w:val="007135FE"/>
    <w:rsid w:val="00722790"/>
    <w:rsid w:val="007236FC"/>
    <w:rsid w:val="00737F48"/>
    <w:rsid w:val="00740539"/>
    <w:rsid w:val="00744CC5"/>
    <w:rsid w:val="007465FB"/>
    <w:rsid w:val="00752EFF"/>
    <w:rsid w:val="00760741"/>
    <w:rsid w:val="00760C32"/>
    <w:rsid w:val="00762F93"/>
    <w:rsid w:val="007707B1"/>
    <w:rsid w:val="00770EB5"/>
    <w:rsid w:val="00771CF2"/>
    <w:rsid w:val="00773406"/>
    <w:rsid w:val="00776104"/>
    <w:rsid w:val="007776CC"/>
    <w:rsid w:val="00784DA6"/>
    <w:rsid w:val="00792894"/>
    <w:rsid w:val="00796D8F"/>
    <w:rsid w:val="007A24B9"/>
    <w:rsid w:val="007A5329"/>
    <w:rsid w:val="007A61A4"/>
    <w:rsid w:val="007A6276"/>
    <w:rsid w:val="007A6E87"/>
    <w:rsid w:val="007B487F"/>
    <w:rsid w:val="007B4EB1"/>
    <w:rsid w:val="007C7CA0"/>
    <w:rsid w:val="007D09B2"/>
    <w:rsid w:val="007D293F"/>
    <w:rsid w:val="007D35C3"/>
    <w:rsid w:val="007D615C"/>
    <w:rsid w:val="007E176D"/>
    <w:rsid w:val="007E42E5"/>
    <w:rsid w:val="007E4CBC"/>
    <w:rsid w:val="007F0572"/>
    <w:rsid w:val="007F2733"/>
    <w:rsid w:val="007F43BC"/>
    <w:rsid w:val="007F61F9"/>
    <w:rsid w:val="00803314"/>
    <w:rsid w:val="00812250"/>
    <w:rsid w:val="0081235D"/>
    <w:rsid w:val="00812572"/>
    <w:rsid w:val="00817559"/>
    <w:rsid w:val="00821177"/>
    <w:rsid w:val="008236B9"/>
    <w:rsid w:val="00826B8E"/>
    <w:rsid w:val="00831DAF"/>
    <w:rsid w:val="00832A2E"/>
    <w:rsid w:val="00837363"/>
    <w:rsid w:val="00845A7D"/>
    <w:rsid w:val="00850630"/>
    <w:rsid w:val="00853E27"/>
    <w:rsid w:val="008549E8"/>
    <w:rsid w:val="00862981"/>
    <w:rsid w:val="008632D5"/>
    <w:rsid w:val="008653A7"/>
    <w:rsid w:val="008665A4"/>
    <w:rsid w:val="008708EB"/>
    <w:rsid w:val="00871275"/>
    <w:rsid w:val="00871C99"/>
    <w:rsid w:val="0087410F"/>
    <w:rsid w:val="008818FD"/>
    <w:rsid w:val="0088386C"/>
    <w:rsid w:val="00884C4A"/>
    <w:rsid w:val="00884F9F"/>
    <w:rsid w:val="008857DE"/>
    <w:rsid w:val="00885993"/>
    <w:rsid w:val="00886DC5"/>
    <w:rsid w:val="0089129E"/>
    <w:rsid w:val="008A67C7"/>
    <w:rsid w:val="008A7878"/>
    <w:rsid w:val="008B043F"/>
    <w:rsid w:val="008B1B1B"/>
    <w:rsid w:val="008B20A6"/>
    <w:rsid w:val="008B2B35"/>
    <w:rsid w:val="008B364D"/>
    <w:rsid w:val="008B6C12"/>
    <w:rsid w:val="008D1E5A"/>
    <w:rsid w:val="008E249B"/>
    <w:rsid w:val="008E425A"/>
    <w:rsid w:val="008E471D"/>
    <w:rsid w:val="008E5D01"/>
    <w:rsid w:val="008E74A0"/>
    <w:rsid w:val="008F01AD"/>
    <w:rsid w:val="008F517B"/>
    <w:rsid w:val="00900AAD"/>
    <w:rsid w:val="00910027"/>
    <w:rsid w:val="0091019A"/>
    <w:rsid w:val="00910BA6"/>
    <w:rsid w:val="009157F5"/>
    <w:rsid w:val="009158AF"/>
    <w:rsid w:val="00915B96"/>
    <w:rsid w:val="00915C77"/>
    <w:rsid w:val="00915D1A"/>
    <w:rsid w:val="00915FD4"/>
    <w:rsid w:val="00916F24"/>
    <w:rsid w:val="0093340D"/>
    <w:rsid w:val="0093415A"/>
    <w:rsid w:val="0093772F"/>
    <w:rsid w:val="00943C53"/>
    <w:rsid w:val="00947657"/>
    <w:rsid w:val="00950C06"/>
    <w:rsid w:val="00950F89"/>
    <w:rsid w:val="00954A74"/>
    <w:rsid w:val="00966659"/>
    <w:rsid w:val="0096713F"/>
    <w:rsid w:val="00967B28"/>
    <w:rsid w:val="00973964"/>
    <w:rsid w:val="009741CE"/>
    <w:rsid w:val="00975093"/>
    <w:rsid w:val="00976B14"/>
    <w:rsid w:val="009800D4"/>
    <w:rsid w:val="009820EA"/>
    <w:rsid w:val="00982B9B"/>
    <w:rsid w:val="00987B60"/>
    <w:rsid w:val="009940D4"/>
    <w:rsid w:val="009941A3"/>
    <w:rsid w:val="00994969"/>
    <w:rsid w:val="00996691"/>
    <w:rsid w:val="00997830"/>
    <w:rsid w:val="00997FA8"/>
    <w:rsid w:val="009A0400"/>
    <w:rsid w:val="009A3753"/>
    <w:rsid w:val="009A3AA6"/>
    <w:rsid w:val="009A3B71"/>
    <w:rsid w:val="009A4915"/>
    <w:rsid w:val="009A523F"/>
    <w:rsid w:val="009A5EC3"/>
    <w:rsid w:val="009B42F8"/>
    <w:rsid w:val="009C0908"/>
    <w:rsid w:val="009C2292"/>
    <w:rsid w:val="009C3257"/>
    <w:rsid w:val="009C3D8F"/>
    <w:rsid w:val="009C455F"/>
    <w:rsid w:val="009C6250"/>
    <w:rsid w:val="009D2ABB"/>
    <w:rsid w:val="009D685A"/>
    <w:rsid w:val="009D69F0"/>
    <w:rsid w:val="009D7647"/>
    <w:rsid w:val="009E1924"/>
    <w:rsid w:val="009E27E8"/>
    <w:rsid w:val="009E5710"/>
    <w:rsid w:val="009E64AE"/>
    <w:rsid w:val="009E6790"/>
    <w:rsid w:val="009E693F"/>
    <w:rsid w:val="009E6AB0"/>
    <w:rsid w:val="009F277C"/>
    <w:rsid w:val="009F3BD4"/>
    <w:rsid w:val="009F4551"/>
    <w:rsid w:val="009F536B"/>
    <w:rsid w:val="009F6ECC"/>
    <w:rsid w:val="00A0079E"/>
    <w:rsid w:val="00A0211B"/>
    <w:rsid w:val="00A0522B"/>
    <w:rsid w:val="00A07BF7"/>
    <w:rsid w:val="00A10471"/>
    <w:rsid w:val="00A12FE2"/>
    <w:rsid w:val="00A165A2"/>
    <w:rsid w:val="00A17111"/>
    <w:rsid w:val="00A235E0"/>
    <w:rsid w:val="00A254F3"/>
    <w:rsid w:val="00A26FBB"/>
    <w:rsid w:val="00A30E60"/>
    <w:rsid w:val="00A415A7"/>
    <w:rsid w:val="00A43D7D"/>
    <w:rsid w:val="00A4434A"/>
    <w:rsid w:val="00A4589C"/>
    <w:rsid w:val="00A549BF"/>
    <w:rsid w:val="00A54D7B"/>
    <w:rsid w:val="00A64459"/>
    <w:rsid w:val="00A6528D"/>
    <w:rsid w:val="00A665B9"/>
    <w:rsid w:val="00A71650"/>
    <w:rsid w:val="00A7555F"/>
    <w:rsid w:val="00A75990"/>
    <w:rsid w:val="00A77432"/>
    <w:rsid w:val="00A809E5"/>
    <w:rsid w:val="00A80E5A"/>
    <w:rsid w:val="00A81C39"/>
    <w:rsid w:val="00A827DC"/>
    <w:rsid w:val="00A849B1"/>
    <w:rsid w:val="00A849F4"/>
    <w:rsid w:val="00A87063"/>
    <w:rsid w:val="00A9504A"/>
    <w:rsid w:val="00A96CD1"/>
    <w:rsid w:val="00AA202E"/>
    <w:rsid w:val="00AA5824"/>
    <w:rsid w:val="00AA5D62"/>
    <w:rsid w:val="00AB2325"/>
    <w:rsid w:val="00AB5CEF"/>
    <w:rsid w:val="00AC3BF6"/>
    <w:rsid w:val="00AC53FE"/>
    <w:rsid w:val="00AD4945"/>
    <w:rsid w:val="00AD6CD6"/>
    <w:rsid w:val="00AE0CD3"/>
    <w:rsid w:val="00AE2AF3"/>
    <w:rsid w:val="00AE3816"/>
    <w:rsid w:val="00AE4216"/>
    <w:rsid w:val="00AE5107"/>
    <w:rsid w:val="00AE6AAC"/>
    <w:rsid w:val="00AF07FF"/>
    <w:rsid w:val="00AF4B53"/>
    <w:rsid w:val="00B01BCF"/>
    <w:rsid w:val="00B01C8E"/>
    <w:rsid w:val="00B036F9"/>
    <w:rsid w:val="00B0401C"/>
    <w:rsid w:val="00B0719B"/>
    <w:rsid w:val="00B11A06"/>
    <w:rsid w:val="00B11F1B"/>
    <w:rsid w:val="00B124F9"/>
    <w:rsid w:val="00B125FD"/>
    <w:rsid w:val="00B17EE2"/>
    <w:rsid w:val="00B22BE4"/>
    <w:rsid w:val="00B239E3"/>
    <w:rsid w:val="00B2596F"/>
    <w:rsid w:val="00B25BE6"/>
    <w:rsid w:val="00B41464"/>
    <w:rsid w:val="00B41594"/>
    <w:rsid w:val="00B42343"/>
    <w:rsid w:val="00B477E6"/>
    <w:rsid w:val="00B50FCA"/>
    <w:rsid w:val="00B5315C"/>
    <w:rsid w:val="00B54779"/>
    <w:rsid w:val="00B5573A"/>
    <w:rsid w:val="00B56C3A"/>
    <w:rsid w:val="00B57876"/>
    <w:rsid w:val="00B6653B"/>
    <w:rsid w:val="00B67267"/>
    <w:rsid w:val="00B71AAA"/>
    <w:rsid w:val="00B728A8"/>
    <w:rsid w:val="00B731E1"/>
    <w:rsid w:val="00B73FED"/>
    <w:rsid w:val="00B7592D"/>
    <w:rsid w:val="00B75C9B"/>
    <w:rsid w:val="00B80545"/>
    <w:rsid w:val="00B82563"/>
    <w:rsid w:val="00B84E35"/>
    <w:rsid w:val="00B85B6C"/>
    <w:rsid w:val="00B874B5"/>
    <w:rsid w:val="00B966C2"/>
    <w:rsid w:val="00BA306D"/>
    <w:rsid w:val="00BA5751"/>
    <w:rsid w:val="00BB039D"/>
    <w:rsid w:val="00BB6667"/>
    <w:rsid w:val="00BC51C1"/>
    <w:rsid w:val="00BC6C47"/>
    <w:rsid w:val="00BD47F0"/>
    <w:rsid w:val="00BD5426"/>
    <w:rsid w:val="00BE1648"/>
    <w:rsid w:val="00BE40BC"/>
    <w:rsid w:val="00BE714A"/>
    <w:rsid w:val="00BE7411"/>
    <w:rsid w:val="00BE79E8"/>
    <w:rsid w:val="00BF2458"/>
    <w:rsid w:val="00BF2AE7"/>
    <w:rsid w:val="00C0104C"/>
    <w:rsid w:val="00C05B1B"/>
    <w:rsid w:val="00C072BF"/>
    <w:rsid w:val="00C11AF6"/>
    <w:rsid w:val="00C1584C"/>
    <w:rsid w:val="00C20B56"/>
    <w:rsid w:val="00C231D1"/>
    <w:rsid w:val="00C235B2"/>
    <w:rsid w:val="00C23D6A"/>
    <w:rsid w:val="00C24F32"/>
    <w:rsid w:val="00C34466"/>
    <w:rsid w:val="00C4021F"/>
    <w:rsid w:val="00C43E6F"/>
    <w:rsid w:val="00C43EDF"/>
    <w:rsid w:val="00C44CE2"/>
    <w:rsid w:val="00C53489"/>
    <w:rsid w:val="00C607A5"/>
    <w:rsid w:val="00C677A7"/>
    <w:rsid w:val="00C67D59"/>
    <w:rsid w:val="00C7084F"/>
    <w:rsid w:val="00C7150F"/>
    <w:rsid w:val="00C755E6"/>
    <w:rsid w:val="00C77461"/>
    <w:rsid w:val="00C81970"/>
    <w:rsid w:val="00C83BF1"/>
    <w:rsid w:val="00C9086E"/>
    <w:rsid w:val="00C91CE8"/>
    <w:rsid w:val="00C9261D"/>
    <w:rsid w:val="00C973E6"/>
    <w:rsid w:val="00CA3175"/>
    <w:rsid w:val="00CB342B"/>
    <w:rsid w:val="00CB5DC3"/>
    <w:rsid w:val="00CC2A90"/>
    <w:rsid w:val="00CC3139"/>
    <w:rsid w:val="00CC5500"/>
    <w:rsid w:val="00CC5F4F"/>
    <w:rsid w:val="00CD0238"/>
    <w:rsid w:val="00CD06F2"/>
    <w:rsid w:val="00CD313A"/>
    <w:rsid w:val="00CE2CB1"/>
    <w:rsid w:val="00CE3077"/>
    <w:rsid w:val="00CE32E3"/>
    <w:rsid w:val="00CE38B4"/>
    <w:rsid w:val="00CE4B01"/>
    <w:rsid w:val="00CE504A"/>
    <w:rsid w:val="00CF099D"/>
    <w:rsid w:val="00CF2100"/>
    <w:rsid w:val="00CF3820"/>
    <w:rsid w:val="00CF4A45"/>
    <w:rsid w:val="00D00263"/>
    <w:rsid w:val="00D109FD"/>
    <w:rsid w:val="00D134A7"/>
    <w:rsid w:val="00D16B55"/>
    <w:rsid w:val="00D22EF4"/>
    <w:rsid w:val="00D2632E"/>
    <w:rsid w:val="00D27382"/>
    <w:rsid w:val="00D30348"/>
    <w:rsid w:val="00D307B1"/>
    <w:rsid w:val="00D31535"/>
    <w:rsid w:val="00D33FE0"/>
    <w:rsid w:val="00D34B1D"/>
    <w:rsid w:val="00D42783"/>
    <w:rsid w:val="00D42A48"/>
    <w:rsid w:val="00D44F35"/>
    <w:rsid w:val="00D4687D"/>
    <w:rsid w:val="00D523C3"/>
    <w:rsid w:val="00D537F7"/>
    <w:rsid w:val="00D54B28"/>
    <w:rsid w:val="00D671E6"/>
    <w:rsid w:val="00D7251E"/>
    <w:rsid w:val="00D76BF1"/>
    <w:rsid w:val="00D80AB1"/>
    <w:rsid w:val="00D81333"/>
    <w:rsid w:val="00D85AE0"/>
    <w:rsid w:val="00D86ED2"/>
    <w:rsid w:val="00D9215C"/>
    <w:rsid w:val="00D936D4"/>
    <w:rsid w:val="00D95A79"/>
    <w:rsid w:val="00DA2255"/>
    <w:rsid w:val="00DA5332"/>
    <w:rsid w:val="00DA599A"/>
    <w:rsid w:val="00DA5ED1"/>
    <w:rsid w:val="00DB16B1"/>
    <w:rsid w:val="00DB2C5D"/>
    <w:rsid w:val="00DB6D50"/>
    <w:rsid w:val="00DC365B"/>
    <w:rsid w:val="00DC4ADF"/>
    <w:rsid w:val="00DC57ED"/>
    <w:rsid w:val="00DC668D"/>
    <w:rsid w:val="00DD097D"/>
    <w:rsid w:val="00DD0A3E"/>
    <w:rsid w:val="00DD30BC"/>
    <w:rsid w:val="00DD3177"/>
    <w:rsid w:val="00DD6D3F"/>
    <w:rsid w:val="00DE06E6"/>
    <w:rsid w:val="00DE1D21"/>
    <w:rsid w:val="00DE4394"/>
    <w:rsid w:val="00DF0289"/>
    <w:rsid w:val="00DF36AC"/>
    <w:rsid w:val="00DF5CA7"/>
    <w:rsid w:val="00DF662C"/>
    <w:rsid w:val="00DF715B"/>
    <w:rsid w:val="00DF75F2"/>
    <w:rsid w:val="00DF78FD"/>
    <w:rsid w:val="00E0344A"/>
    <w:rsid w:val="00E12DA1"/>
    <w:rsid w:val="00E168D5"/>
    <w:rsid w:val="00E209EA"/>
    <w:rsid w:val="00E25039"/>
    <w:rsid w:val="00E264B6"/>
    <w:rsid w:val="00E26690"/>
    <w:rsid w:val="00E33CE3"/>
    <w:rsid w:val="00E3560B"/>
    <w:rsid w:val="00E363F7"/>
    <w:rsid w:val="00E4071C"/>
    <w:rsid w:val="00E4270A"/>
    <w:rsid w:val="00E458B6"/>
    <w:rsid w:val="00E45F5E"/>
    <w:rsid w:val="00E47897"/>
    <w:rsid w:val="00E518C7"/>
    <w:rsid w:val="00E53D1B"/>
    <w:rsid w:val="00E60098"/>
    <w:rsid w:val="00E61A94"/>
    <w:rsid w:val="00E6343E"/>
    <w:rsid w:val="00E65010"/>
    <w:rsid w:val="00E66B64"/>
    <w:rsid w:val="00E671EB"/>
    <w:rsid w:val="00E773A5"/>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D052B"/>
    <w:rsid w:val="00ED1B0D"/>
    <w:rsid w:val="00ED2CB7"/>
    <w:rsid w:val="00EE1FA1"/>
    <w:rsid w:val="00EE6570"/>
    <w:rsid w:val="00EE7184"/>
    <w:rsid w:val="00EF19E8"/>
    <w:rsid w:val="00EF5231"/>
    <w:rsid w:val="00EF5BC6"/>
    <w:rsid w:val="00F016B3"/>
    <w:rsid w:val="00F03DD5"/>
    <w:rsid w:val="00F058AF"/>
    <w:rsid w:val="00F16589"/>
    <w:rsid w:val="00F17DF5"/>
    <w:rsid w:val="00F20662"/>
    <w:rsid w:val="00F21401"/>
    <w:rsid w:val="00F225EF"/>
    <w:rsid w:val="00F26F81"/>
    <w:rsid w:val="00F352FB"/>
    <w:rsid w:val="00F36313"/>
    <w:rsid w:val="00F36D0B"/>
    <w:rsid w:val="00F43C4A"/>
    <w:rsid w:val="00F46CA2"/>
    <w:rsid w:val="00F563C5"/>
    <w:rsid w:val="00F57074"/>
    <w:rsid w:val="00F750CA"/>
    <w:rsid w:val="00F77957"/>
    <w:rsid w:val="00F8109A"/>
    <w:rsid w:val="00F820C3"/>
    <w:rsid w:val="00F82A9F"/>
    <w:rsid w:val="00F82E50"/>
    <w:rsid w:val="00F86898"/>
    <w:rsid w:val="00F872EC"/>
    <w:rsid w:val="00F9580D"/>
    <w:rsid w:val="00FA0E9C"/>
    <w:rsid w:val="00FA455D"/>
    <w:rsid w:val="00FB3661"/>
    <w:rsid w:val="00FB3EF4"/>
    <w:rsid w:val="00FB5E25"/>
    <w:rsid w:val="00FC4244"/>
    <w:rsid w:val="00FD01D2"/>
    <w:rsid w:val="00FD1130"/>
    <w:rsid w:val="00FD2B23"/>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2253B85-A318-4E9F-BA91-9AFDF95D4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401"/>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8F01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8667356">
      <w:bodyDiv w:val="1"/>
      <w:marLeft w:val="0"/>
      <w:marRight w:val="0"/>
      <w:marTop w:val="0"/>
      <w:marBottom w:val="0"/>
      <w:divBdr>
        <w:top w:val="none" w:sz="0" w:space="0" w:color="auto"/>
        <w:left w:val="none" w:sz="0" w:space="0" w:color="auto"/>
        <w:bottom w:val="none" w:sz="0" w:space="0" w:color="auto"/>
        <w:right w:val="none" w:sz="0" w:space="0" w:color="auto"/>
      </w:divBdr>
      <w:divsChild>
        <w:div w:id="392508757">
          <w:marLeft w:val="1138"/>
          <w:marRight w:val="0"/>
          <w:marTop w:val="40"/>
          <w:marBottom w:val="4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1813702">
      <w:bodyDiv w:val="1"/>
      <w:marLeft w:val="0"/>
      <w:marRight w:val="0"/>
      <w:marTop w:val="0"/>
      <w:marBottom w:val="0"/>
      <w:divBdr>
        <w:top w:val="none" w:sz="0" w:space="0" w:color="auto"/>
        <w:left w:val="none" w:sz="0" w:space="0" w:color="auto"/>
        <w:bottom w:val="none" w:sz="0" w:space="0" w:color="auto"/>
        <w:right w:val="none" w:sz="0" w:space="0" w:color="auto"/>
      </w:divBdr>
      <w:divsChild>
        <w:div w:id="797380633">
          <w:marLeft w:val="2578"/>
          <w:marRight w:val="0"/>
          <w:marTop w:val="40"/>
          <w:marBottom w:val="40"/>
          <w:divBdr>
            <w:top w:val="none" w:sz="0" w:space="0" w:color="auto"/>
            <w:left w:val="none" w:sz="0" w:space="0" w:color="auto"/>
            <w:bottom w:val="none" w:sz="0" w:space="0" w:color="auto"/>
            <w:right w:val="none" w:sz="0" w:space="0" w:color="auto"/>
          </w:divBdr>
        </w:div>
      </w:divsChild>
    </w:div>
    <w:div w:id="589386565">
      <w:bodyDiv w:val="1"/>
      <w:marLeft w:val="0"/>
      <w:marRight w:val="0"/>
      <w:marTop w:val="0"/>
      <w:marBottom w:val="0"/>
      <w:divBdr>
        <w:top w:val="none" w:sz="0" w:space="0" w:color="auto"/>
        <w:left w:val="none" w:sz="0" w:space="0" w:color="auto"/>
        <w:bottom w:val="none" w:sz="0" w:space="0" w:color="auto"/>
        <w:right w:val="none" w:sz="0" w:space="0" w:color="auto"/>
      </w:divBdr>
      <w:divsChild>
        <w:div w:id="861437068">
          <w:marLeft w:val="2578"/>
          <w:marRight w:val="0"/>
          <w:marTop w:val="20"/>
          <w:marBottom w:val="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4436616">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46176186">
      <w:bodyDiv w:val="1"/>
      <w:marLeft w:val="0"/>
      <w:marRight w:val="0"/>
      <w:marTop w:val="0"/>
      <w:marBottom w:val="0"/>
      <w:divBdr>
        <w:top w:val="none" w:sz="0" w:space="0" w:color="auto"/>
        <w:left w:val="none" w:sz="0" w:space="0" w:color="auto"/>
        <w:bottom w:val="none" w:sz="0" w:space="0" w:color="auto"/>
        <w:right w:val="none" w:sz="0" w:space="0" w:color="auto"/>
      </w:divBdr>
      <w:divsChild>
        <w:div w:id="1292326346">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0630663">
      <w:bodyDiv w:val="1"/>
      <w:marLeft w:val="0"/>
      <w:marRight w:val="0"/>
      <w:marTop w:val="0"/>
      <w:marBottom w:val="0"/>
      <w:divBdr>
        <w:top w:val="none" w:sz="0" w:space="0" w:color="auto"/>
        <w:left w:val="none" w:sz="0" w:space="0" w:color="auto"/>
        <w:bottom w:val="none" w:sz="0" w:space="0" w:color="auto"/>
        <w:right w:val="none" w:sz="0" w:space="0" w:color="auto"/>
      </w:divBdr>
      <w:divsChild>
        <w:div w:id="260384285">
          <w:marLeft w:val="1138"/>
          <w:marRight w:val="0"/>
          <w:marTop w:val="20"/>
          <w:marBottom w:val="2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88205096">
      <w:bodyDiv w:val="1"/>
      <w:marLeft w:val="0"/>
      <w:marRight w:val="0"/>
      <w:marTop w:val="0"/>
      <w:marBottom w:val="0"/>
      <w:divBdr>
        <w:top w:val="none" w:sz="0" w:space="0" w:color="auto"/>
        <w:left w:val="none" w:sz="0" w:space="0" w:color="auto"/>
        <w:bottom w:val="none" w:sz="0" w:space="0" w:color="auto"/>
        <w:right w:val="none" w:sz="0" w:space="0" w:color="auto"/>
      </w:divBdr>
      <w:divsChild>
        <w:div w:id="1653095577">
          <w:marLeft w:val="2578"/>
          <w:marRight w:val="0"/>
          <w:marTop w:val="20"/>
          <w:marBottom w:val="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9D9E0-A775-4119-A750-5CA9B248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2</cp:revision>
  <dcterms:created xsi:type="dcterms:W3CDTF">2022-08-10T15:51:00Z</dcterms:created>
  <dcterms:modified xsi:type="dcterms:W3CDTF">2022-08-10T15:51:00Z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